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9D35877" w14:textId="2893E3E4" w:rsidR="00BE1014" w:rsidRPr="00346B5F" w:rsidRDefault="003D1079" w:rsidP="00346B5F">
      <w:pPr>
        <w:spacing w:after="0" w:line="360" w:lineRule="auto"/>
        <w:ind w:right="-25"/>
        <w:jc w:val="center"/>
        <w:rPr>
          <w:rFonts w:ascii="Candara" w:hAnsi="Candara" w:cstheme="majorBidi"/>
          <w:bCs/>
          <w:i/>
          <w:iCs/>
          <w:color w:val="002060"/>
          <w:sz w:val="20"/>
          <w:szCs w:val="20"/>
        </w:rPr>
      </w:pPr>
      <w:r w:rsidRPr="00346B5F">
        <w:rPr>
          <w:rFonts w:ascii="Candara" w:hAnsi="Candara" w:cstheme="minorBidi"/>
          <w:b/>
          <w:noProof/>
          <w:color w:val="002060"/>
          <w:sz w:val="36"/>
          <w:szCs w:val="36"/>
        </w:rPr>
        <mc:AlternateContent>
          <mc:Choice Requires="wps">
            <w:drawing>
              <wp:anchor distT="0" distB="0" distL="114300" distR="114300" simplePos="0" relativeHeight="251663360" behindDoc="0" locked="0" layoutInCell="1" allowOverlap="1" wp14:anchorId="70D71D92" wp14:editId="1E4965FB">
                <wp:simplePos x="0" y="0"/>
                <wp:positionH relativeFrom="margin">
                  <wp:align>right</wp:align>
                </wp:positionH>
                <wp:positionV relativeFrom="paragraph">
                  <wp:posOffset>-520434</wp:posOffset>
                </wp:positionV>
                <wp:extent cx="5676900" cy="78105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6900" cy="78105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1C5A3C97" w14:textId="77777777" w:rsidR="00876E65" w:rsidRPr="0046468E" w:rsidRDefault="00876E65" w:rsidP="00876E65">
                            <w:pPr>
                              <w:spacing w:after="0"/>
                              <w:ind w:left="993" w:right="684"/>
                              <w:jc w:val="center"/>
                              <w:rPr>
                                <w:rFonts w:ascii="Garamond" w:hAnsi="Garamond"/>
                                <w:noProof/>
                                <w:color w:val="002060"/>
                                <w:sz w:val="18"/>
                                <w:szCs w:val="18"/>
                              </w:rPr>
                            </w:pPr>
                          </w:p>
                          <w:p w14:paraId="370ACE96" w14:textId="695F74C9" w:rsidR="00876E65" w:rsidRPr="001B75F7" w:rsidRDefault="00876E65" w:rsidP="003D1079">
                            <w:pPr>
                              <w:jc w:val="center"/>
                              <w:rPr>
                                <w:sz w:val="32"/>
                                <w:szCs w:val="32"/>
                              </w:rPr>
                            </w:pPr>
                            <w:r w:rsidRPr="001B75F7">
                              <w:rPr>
                                <w:rFonts w:ascii="Garamond" w:hAnsi="Garamond"/>
                                <w:b/>
                                <w:bCs/>
                                <w:noProof/>
                                <w:color w:val="002060"/>
                                <w:sz w:val="28"/>
                                <w:szCs w:val="28"/>
                              </w:rPr>
                              <w:t>Indonesian Journal of Islamic Jurisprudence,Economic and Legal Theory</w:t>
                            </w:r>
                          </w:p>
                          <w:p w14:paraId="5B02093F" w14:textId="77777777" w:rsidR="00876E65" w:rsidRDefault="00876E65" w:rsidP="00876E6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71D92" id="Rectangle 2" o:spid="_x0000_s1026" style="position:absolute;left:0;text-align:left;margin-left:395.8pt;margin-top:-41pt;width:447pt;height:61.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" fillcolor="white [3201]" strokecolor="black [3200]" strokeweight="2pt">
                <v:textbox>
                  <w:txbxContent>
                    <w:p w14:paraId="1C5A3C97" w14:textId="77777777" w:rsidR="00876E65" w:rsidRPr="0046468E" w:rsidRDefault="00876E65" w:rsidP="00876E65">
                      <w:pPr>
                        <w:spacing w:after="0"/>
                        <w:ind w:left="993" w:right="684"/>
                        <w:jc w:val="center"/>
                        <w:rPr>
                          <w:rFonts w:ascii="Garamond" w:hAnsi="Garamond"/>
                          <w:noProof/>
                          <w:color w:val="002060"/>
                          <w:sz w:val="18"/>
                          <w:szCs w:val="18"/>
                        </w:rPr>
                      </w:pPr>
                    </w:p>
                    <w:p w14:paraId="370ACE96" w14:textId="695F74C9" w:rsidR="00876E65" w:rsidRPr="001B75F7" w:rsidRDefault="00876E65" w:rsidP="003D1079">
                      <w:pPr>
                        <w:jc w:val="center"/>
                        <w:rPr>
                          <w:sz w:val="32"/>
                          <w:szCs w:val="32"/>
                        </w:rPr>
                      </w:pPr>
                      <w:r w:rsidRPr="001B75F7">
                        <w:rPr>
                          <w:rFonts w:ascii="Garamond" w:hAnsi="Garamond"/>
                          <w:b/>
                          <w:bCs/>
                          <w:noProof/>
                          <w:color w:val="002060"/>
                          <w:sz w:val="28"/>
                          <w:szCs w:val="28"/>
                        </w:rPr>
                        <w:t>Indonesian Journal of Islamic Jurisprudence,Economic and Legal Theory</w:t>
                      </w:r>
                    </w:p>
                    <w:p w14:paraId="5B02093F" w14:textId="77777777" w:rsidR="00876E65" w:rsidRDefault="00876E65" w:rsidP="00876E65">
                      <w:pPr>
                        <w:jc w:val="center"/>
                      </w:pPr>
                    </w:p>
                  </w:txbxContent>
                </v:textbox>
                <w10:wrap anchorx="margin"/>
              </v:rect>
            </w:pict>
          </mc:Fallback>
        </mc:AlternateContent>
      </w:r>
      <w:r w:rsidRPr="00346B5F">
        <w:rPr>
          <w:rFonts w:ascii="Candara" w:hAnsi="Candara" w:cstheme="minorBidi"/>
          <w:b/>
          <w:noProof/>
          <w:color w:val="002060"/>
          <w:sz w:val="36"/>
          <w:szCs w:val="36"/>
        </w:rPr>
        <mc:AlternateContent>
          <mc:Choice Requires="wps">
            <w:drawing>
              <wp:anchor distT="0" distB="0" distL="114300" distR="114300" simplePos="0" relativeHeight="251661312" behindDoc="0" locked="0" layoutInCell="1" allowOverlap="1" wp14:anchorId="23E5CBF5" wp14:editId="112570C4">
                <wp:simplePos x="0" y="0"/>
                <wp:positionH relativeFrom="column">
                  <wp:posOffset>12065</wp:posOffset>
                </wp:positionH>
                <wp:positionV relativeFrom="paragraph">
                  <wp:posOffset>-492125</wp:posOffset>
                </wp:positionV>
                <wp:extent cx="5761990" cy="332740"/>
                <wp:effectExtent l="0" t="0" r="10160" b="101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990" cy="33274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73992" id="Rectangle 9" o:spid="_x0000_s1026" style="position:absolute;margin-left:.95pt;margin-top:-38.75pt;width:453.7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" strokecolor="white [3212]"/>
            </w:pict>
          </mc:Fallback>
        </mc:AlternateContent>
      </w:r>
    </w:p>
    <w:p w14:paraId="11AC3B97" w14:textId="6F586EBC" w:rsidR="00280838" w:rsidRPr="00346B5F" w:rsidRDefault="00280838" w:rsidP="00346B5F">
      <w:pPr>
        <w:spacing w:after="0" w:line="360" w:lineRule="auto"/>
        <w:ind w:left="1530" w:right="45"/>
        <w:jc w:val="right"/>
        <w:rPr>
          <w:rFonts w:ascii="Candara" w:hAnsi="Candara" w:cstheme="majorBidi"/>
          <w:bCs/>
          <w:color w:val="002060"/>
          <w:sz w:val="20"/>
          <w:szCs w:val="20"/>
        </w:rPr>
      </w:pPr>
    </w:p>
    <w:p w14:paraId="25D76AD5" w14:textId="21431850" w:rsidR="00BE1014" w:rsidRPr="00346B5F" w:rsidRDefault="00BE1014" w:rsidP="002C4E9C">
      <w:pPr>
        <w:spacing w:after="0" w:line="360" w:lineRule="auto"/>
        <w:ind w:right="785"/>
        <w:rPr>
          <w:rFonts w:ascii="Candara" w:hAnsi="Candara" w:cstheme="majorBidi"/>
          <w:bCs/>
          <w:i/>
          <w:iCs/>
          <w:color w:val="002060"/>
          <w:sz w:val="20"/>
          <w:szCs w:val="20"/>
        </w:rPr>
      </w:pPr>
    </w:p>
    <w:p w14:paraId="525FF0E7" w14:textId="5CD2DB40" w:rsidR="00346B5F" w:rsidRPr="00346B5F" w:rsidRDefault="003D1079" w:rsidP="00346B5F">
      <w:pPr>
        <w:pStyle w:val="Title"/>
        <w:rPr>
          <w:rFonts w:ascii="Candara" w:hAnsi="Candara"/>
          <w:sz w:val="36"/>
          <w:szCs w:val="36"/>
          <w:lang w:val="en-US"/>
        </w:rPr>
      </w:pPr>
      <w:r w:rsidRPr="00346B5F">
        <w:rPr>
          <w:rFonts w:ascii="Candara" w:hAnsi="Candara"/>
          <w:sz w:val="36"/>
          <w:szCs w:val="36"/>
          <w:lang w:val="en-US"/>
        </w:rPr>
        <w:t>ANALISIS KEABSAHAN TALAK MELALUI MEDIA SOSIAL PERSPEKTIF KITABUN NIKAH DAN HUKUM POSITIF INDONESIA</w:t>
      </w:r>
    </w:p>
    <w:p w14:paraId="3943840B" w14:textId="77777777" w:rsidR="00346B5F" w:rsidRDefault="00346B5F" w:rsidP="00346B5F">
      <w:pPr>
        <w:spacing w:after="0" w:line="240" w:lineRule="auto"/>
        <w:jc w:val="center"/>
        <w:rPr>
          <w:rFonts w:ascii="Candara" w:hAnsi="Candara" w:cstheme="majorBidi"/>
          <w:b/>
          <w:bCs/>
          <w:color w:val="000000" w:themeColor="text1"/>
          <w:sz w:val="24"/>
          <w:szCs w:val="24"/>
        </w:rPr>
      </w:pPr>
    </w:p>
    <w:p w14:paraId="42E3C3B5" w14:textId="52343E36" w:rsidR="006B0D72" w:rsidRPr="00346B5F" w:rsidRDefault="0097383B" w:rsidP="00346B5F">
      <w:pPr>
        <w:spacing w:after="0" w:line="240" w:lineRule="auto"/>
        <w:jc w:val="center"/>
        <w:rPr>
          <w:rFonts w:ascii="Candara" w:hAnsi="Candara" w:cstheme="majorBidi"/>
          <w:b/>
          <w:bCs/>
          <w:color w:val="000000" w:themeColor="text1"/>
          <w:sz w:val="24"/>
          <w:szCs w:val="24"/>
          <w:vertAlign w:val="superscript"/>
        </w:rPr>
      </w:pPr>
      <w:r w:rsidRPr="00346B5F">
        <w:rPr>
          <w:rFonts w:ascii="Candara" w:hAnsi="Candara" w:cstheme="majorBidi"/>
          <w:b/>
          <w:bCs/>
          <w:color w:val="000000" w:themeColor="text1"/>
          <w:sz w:val="24"/>
          <w:szCs w:val="24"/>
        </w:rPr>
        <w:t>Mutth</w:t>
      </w:r>
      <w:r w:rsidR="003D1079" w:rsidRPr="00346B5F">
        <w:rPr>
          <w:rFonts w:ascii="Candara" w:hAnsi="Candara" w:cstheme="majorBidi"/>
          <w:b/>
          <w:bCs/>
          <w:color w:val="000000" w:themeColor="text1"/>
          <w:sz w:val="24"/>
          <w:szCs w:val="24"/>
        </w:rPr>
        <w:t>iah</w:t>
      </w:r>
      <w:r w:rsidR="003D1079" w:rsidRPr="00346B5F">
        <w:rPr>
          <w:rFonts w:ascii="Candara" w:hAnsi="Candara" w:cstheme="majorBidi"/>
          <w:b/>
          <w:bCs/>
          <w:color w:val="000000" w:themeColor="text1"/>
          <w:sz w:val="24"/>
          <w:szCs w:val="24"/>
          <w:vertAlign w:val="superscript"/>
        </w:rPr>
        <w:t>1</w:t>
      </w:r>
      <w:r w:rsidR="003D1079" w:rsidRPr="00346B5F">
        <w:rPr>
          <w:rFonts w:ascii="Candara" w:hAnsi="Candara" w:cstheme="majorBidi"/>
          <w:b/>
          <w:bCs/>
          <w:color w:val="000000" w:themeColor="text1"/>
          <w:sz w:val="24"/>
          <w:szCs w:val="24"/>
        </w:rPr>
        <w:t xml:space="preserve">, </w:t>
      </w:r>
      <w:proofErr w:type="spellStart"/>
      <w:r w:rsidR="003D1079" w:rsidRPr="00346B5F">
        <w:rPr>
          <w:rFonts w:ascii="Candara" w:hAnsi="Candara" w:cstheme="majorBidi"/>
          <w:b/>
          <w:bCs/>
          <w:color w:val="000000" w:themeColor="text1"/>
          <w:sz w:val="24"/>
          <w:szCs w:val="24"/>
        </w:rPr>
        <w:t>Maulidiya</w:t>
      </w:r>
      <w:proofErr w:type="spellEnd"/>
      <w:r w:rsidR="003D1079" w:rsidRPr="00346B5F">
        <w:rPr>
          <w:rFonts w:ascii="Candara" w:hAnsi="Candara" w:cstheme="majorBidi"/>
          <w:b/>
          <w:bCs/>
          <w:color w:val="000000" w:themeColor="text1"/>
          <w:sz w:val="24"/>
          <w:szCs w:val="24"/>
        </w:rPr>
        <w:t xml:space="preserve"> Rahmah</w:t>
      </w:r>
      <w:r w:rsidR="003D1079" w:rsidRPr="00346B5F">
        <w:rPr>
          <w:rFonts w:ascii="Candara" w:hAnsi="Candara" w:cstheme="majorBidi"/>
          <w:b/>
          <w:bCs/>
          <w:color w:val="000000" w:themeColor="text1"/>
          <w:sz w:val="24"/>
          <w:szCs w:val="24"/>
          <w:vertAlign w:val="superscript"/>
        </w:rPr>
        <w:t>2</w:t>
      </w:r>
      <w:r w:rsidR="003D1079" w:rsidRPr="00346B5F">
        <w:rPr>
          <w:rFonts w:ascii="Candara" w:hAnsi="Candara" w:cstheme="majorBidi"/>
          <w:b/>
          <w:bCs/>
          <w:color w:val="000000" w:themeColor="text1"/>
          <w:sz w:val="24"/>
          <w:szCs w:val="24"/>
        </w:rPr>
        <w:t xml:space="preserve">, Muhammad </w:t>
      </w:r>
      <w:proofErr w:type="spellStart"/>
      <w:r w:rsidR="003D1079" w:rsidRPr="00346B5F">
        <w:rPr>
          <w:rFonts w:ascii="Candara" w:hAnsi="Candara" w:cstheme="majorBidi"/>
          <w:b/>
          <w:bCs/>
          <w:color w:val="000000" w:themeColor="text1"/>
          <w:sz w:val="24"/>
          <w:szCs w:val="24"/>
        </w:rPr>
        <w:t>Tajally</w:t>
      </w:r>
      <w:proofErr w:type="spellEnd"/>
      <w:r w:rsidR="003D1079" w:rsidRPr="00346B5F">
        <w:rPr>
          <w:rFonts w:ascii="Candara" w:hAnsi="Candara" w:cstheme="majorBidi"/>
          <w:b/>
          <w:bCs/>
          <w:color w:val="000000" w:themeColor="text1"/>
          <w:sz w:val="24"/>
          <w:szCs w:val="24"/>
        </w:rPr>
        <w:t xml:space="preserve"> Abrar</w:t>
      </w:r>
      <w:r w:rsidR="003D1079" w:rsidRPr="00346B5F">
        <w:rPr>
          <w:rFonts w:ascii="Candara" w:hAnsi="Candara" w:cstheme="majorBidi"/>
          <w:b/>
          <w:bCs/>
          <w:color w:val="000000" w:themeColor="text1"/>
          <w:sz w:val="24"/>
          <w:szCs w:val="24"/>
          <w:vertAlign w:val="superscript"/>
        </w:rPr>
        <w:t>3</w:t>
      </w:r>
    </w:p>
    <w:p w14:paraId="78F437C7" w14:textId="6624F562" w:rsidR="003D1079" w:rsidRPr="00346B5F" w:rsidRDefault="003D1079" w:rsidP="00346B5F">
      <w:pPr>
        <w:spacing w:after="0" w:line="240" w:lineRule="auto"/>
        <w:jc w:val="center"/>
        <w:rPr>
          <w:rFonts w:ascii="Candara" w:hAnsi="Candara" w:cstheme="majorBidi"/>
          <w:b/>
          <w:sz w:val="24"/>
          <w:szCs w:val="24"/>
        </w:rPr>
      </w:pPr>
      <w:r w:rsidRPr="00346B5F">
        <w:rPr>
          <w:rFonts w:ascii="Candara" w:hAnsi="Candara" w:cstheme="majorBidi"/>
          <w:sz w:val="24"/>
          <w:szCs w:val="24"/>
          <w:vertAlign w:val="superscript"/>
        </w:rPr>
        <w:t>1,2,3</w:t>
      </w:r>
      <w:r w:rsidRPr="00346B5F">
        <w:rPr>
          <w:rFonts w:ascii="Candara" w:hAnsi="Candara" w:cstheme="majorBidi"/>
          <w:sz w:val="24"/>
          <w:szCs w:val="24"/>
        </w:rPr>
        <w:t>Mahasiswa, Prodi HKI,</w:t>
      </w:r>
      <w:r w:rsidRPr="00346B5F">
        <w:rPr>
          <w:rFonts w:ascii="Candara" w:hAnsi="Candara" w:cstheme="majorBidi"/>
          <w:b/>
          <w:sz w:val="24"/>
          <w:szCs w:val="24"/>
        </w:rPr>
        <w:t xml:space="preserve"> </w:t>
      </w:r>
      <w:proofErr w:type="spellStart"/>
      <w:r w:rsidRPr="00346B5F">
        <w:rPr>
          <w:rFonts w:ascii="Candara" w:hAnsi="Candara" w:cstheme="majorBidi"/>
          <w:sz w:val="24"/>
          <w:szCs w:val="24"/>
        </w:rPr>
        <w:t>Fakultas</w:t>
      </w:r>
      <w:proofErr w:type="spellEnd"/>
      <w:r w:rsidRPr="00346B5F">
        <w:rPr>
          <w:rFonts w:ascii="Candara" w:hAnsi="Candara" w:cstheme="majorBidi"/>
          <w:sz w:val="24"/>
          <w:szCs w:val="24"/>
        </w:rPr>
        <w:t xml:space="preserve"> Syariah, UIN </w:t>
      </w:r>
      <w:proofErr w:type="spellStart"/>
      <w:r w:rsidRPr="00346B5F">
        <w:rPr>
          <w:rFonts w:ascii="Candara" w:hAnsi="Candara" w:cstheme="majorBidi"/>
          <w:sz w:val="24"/>
          <w:szCs w:val="24"/>
        </w:rPr>
        <w:t>Antasari</w:t>
      </w:r>
      <w:proofErr w:type="spellEnd"/>
      <w:r w:rsidRPr="00346B5F">
        <w:rPr>
          <w:rFonts w:ascii="Candara" w:hAnsi="Candara" w:cstheme="majorBidi"/>
          <w:sz w:val="24"/>
          <w:szCs w:val="24"/>
        </w:rPr>
        <w:t xml:space="preserve"> Banjarmasin</w:t>
      </w:r>
    </w:p>
    <w:p w14:paraId="36D7C14F" w14:textId="374428C8" w:rsidR="006B0D72" w:rsidRPr="00346B5F" w:rsidRDefault="003D1079" w:rsidP="00346B5F">
      <w:pPr>
        <w:spacing w:after="0" w:line="240" w:lineRule="auto"/>
        <w:jc w:val="center"/>
        <w:rPr>
          <w:rFonts w:ascii="Candara" w:hAnsi="Candara"/>
          <w:i/>
          <w:color w:val="C00000"/>
          <w:sz w:val="24"/>
          <w:szCs w:val="24"/>
        </w:rPr>
      </w:pPr>
      <w:r w:rsidRPr="00346B5F">
        <w:rPr>
          <w:rFonts w:ascii="Candara" w:hAnsi="Candara"/>
          <w:vertAlign w:val="superscript"/>
        </w:rPr>
        <w:t>1</w:t>
      </w:r>
      <w:hyperlink r:id="rId8" w:history="1">
        <w:r w:rsidRPr="00346B5F">
          <w:rPr>
            <w:rStyle w:val="Hyperlink"/>
            <w:rFonts w:ascii="Candara" w:eastAsiaTheme="majorEastAsia" w:hAnsi="Candara" w:cstheme="majorBidi"/>
            <w:i/>
            <w:iCs/>
            <w:sz w:val="24"/>
            <w:szCs w:val="24"/>
          </w:rPr>
          <w:t>Tiahmutthiah@gmail.com</w:t>
        </w:r>
      </w:hyperlink>
      <w:r w:rsidRPr="00346B5F">
        <w:rPr>
          <w:rFonts w:ascii="Candara" w:eastAsiaTheme="majorEastAsia" w:hAnsi="Candara" w:cstheme="majorBidi"/>
          <w:i/>
          <w:iCs/>
          <w:color w:val="000000" w:themeColor="text1"/>
          <w:sz w:val="24"/>
          <w:szCs w:val="24"/>
        </w:rPr>
        <w:t xml:space="preserve">, </w:t>
      </w:r>
      <w:r w:rsidRPr="00346B5F">
        <w:rPr>
          <w:rFonts w:ascii="Candara" w:eastAsiaTheme="majorEastAsia" w:hAnsi="Candara" w:cstheme="majorBidi"/>
          <w:i/>
          <w:iCs/>
          <w:color w:val="000000" w:themeColor="text1"/>
          <w:sz w:val="24"/>
          <w:szCs w:val="24"/>
          <w:vertAlign w:val="superscript"/>
        </w:rPr>
        <w:t>2</w:t>
      </w:r>
      <w:hyperlink r:id="rId9" w:history="1">
        <w:r w:rsidRPr="00346B5F">
          <w:rPr>
            <w:rStyle w:val="Hyperlink"/>
            <w:rFonts w:ascii="Candara" w:hAnsi="Candara" w:cstheme="majorBidi"/>
            <w:sz w:val="24"/>
            <w:szCs w:val="24"/>
          </w:rPr>
          <w:t>Maulidiyarahmah1305@gmail.com</w:t>
        </w:r>
      </w:hyperlink>
      <w:r w:rsidRPr="00346B5F">
        <w:rPr>
          <w:rFonts w:ascii="Candara" w:hAnsi="Candara" w:cstheme="majorBidi"/>
          <w:color w:val="000000"/>
          <w:sz w:val="24"/>
          <w:szCs w:val="24"/>
        </w:rPr>
        <w:t xml:space="preserve">,  </w:t>
      </w:r>
      <w:r w:rsidRPr="00346B5F">
        <w:rPr>
          <w:rFonts w:ascii="Candara" w:hAnsi="Candara" w:cstheme="majorBidi"/>
          <w:color w:val="000000"/>
          <w:sz w:val="24"/>
          <w:szCs w:val="24"/>
          <w:vertAlign w:val="superscript"/>
        </w:rPr>
        <w:t>3</w:t>
      </w:r>
      <w:hyperlink r:id="rId10" w:history="1">
        <w:r w:rsidRPr="00346B5F">
          <w:rPr>
            <w:rStyle w:val="Hyperlink"/>
            <w:rFonts w:ascii="Candara" w:hAnsi="Candara" w:cstheme="majorBidi"/>
            <w:sz w:val="24"/>
            <w:szCs w:val="24"/>
          </w:rPr>
          <w:t>Tajallyabrar@gmail.com</w:t>
        </w:r>
      </w:hyperlink>
    </w:p>
    <w:p w14:paraId="6ED2A473" w14:textId="77777777" w:rsidR="0096775B" w:rsidRPr="00346B5F" w:rsidRDefault="0096775B" w:rsidP="00346B5F">
      <w:pPr>
        <w:autoSpaceDE w:val="0"/>
        <w:autoSpaceDN w:val="0"/>
        <w:adjustRightInd w:val="0"/>
        <w:spacing w:line="360" w:lineRule="auto"/>
        <w:jc w:val="both"/>
        <w:rPr>
          <w:rFonts w:ascii="Candara" w:hAnsi="Candara"/>
          <w:b/>
          <w:bCs/>
          <w:i/>
          <w:iCs/>
          <w:color w:val="C00000"/>
          <w:sz w:val="24"/>
          <w:szCs w:val="24"/>
          <w:lang w:val="id-ID"/>
        </w:rPr>
      </w:pPr>
    </w:p>
    <w:p w14:paraId="0DEC9011" w14:textId="2D0E38C9" w:rsidR="00876E65" w:rsidRPr="00346B5F" w:rsidRDefault="00876E65" w:rsidP="00346B5F">
      <w:pPr>
        <w:pBdr>
          <w:top w:val="single" w:sz="4" w:space="1" w:color="auto"/>
          <w:bottom w:val="single" w:sz="4" w:space="1" w:color="auto"/>
        </w:pBdr>
        <w:shd w:val="clear" w:color="auto" w:fill="F2F2F2" w:themeFill="background1" w:themeFillShade="F2"/>
        <w:spacing w:after="0" w:line="360" w:lineRule="auto"/>
        <w:jc w:val="center"/>
        <w:rPr>
          <w:rFonts w:ascii="Candara" w:hAnsi="Candara"/>
          <w:bCs/>
          <w:sz w:val="18"/>
          <w:szCs w:val="18"/>
        </w:rPr>
      </w:pPr>
      <w:r w:rsidRPr="00346B5F">
        <w:rPr>
          <w:rFonts w:ascii="Candara" w:hAnsi="Candara"/>
          <w:bCs/>
          <w:sz w:val="18"/>
          <w:szCs w:val="18"/>
        </w:rPr>
        <w:t xml:space="preserve">Received 20-02-2023| Received in revised form </w:t>
      </w:r>
      <w:r w:rsidR="003D1079" w:rsidRPr="00346B5F">
        <w:rPr>
          <w:rFonts w:ascii="Candara" w:hAnsi="Candara"/>
          <w:bCs/>
          <w:sz w:val="18"/>
          <w:szCs w:val="18"/>
        </w:rPr>
        <w:t>02</w:t>
      </w:r>
      <w:r w:rsidRPr="00346B5F">
        <w:rPr>
          <w:rFonts w:ascii="Candara" w:hAnsi="Candara"/>
          <w:bCs/>
          <w:sz w:val="18"/>
          <w:szCs w:val="18"/>
        </w:rPr>
        <w:t>-</w:t>
      </w:r>
      <w:r w:rsidR="003D1079" w:rsidRPr="00346B5F">
        <w:rPr>
          <w:rFonts w:ascii="Candara" w:hAnsi="Candara"/>
          <w:bCs/>
          <w:sz w:val="18"/>
          <w:szCs w:val="18"/>
        </w:rPr>
        <w:t>04</w:t>
      </w:r>
      <w:r w:rsidRPr="00346B5F">
        <w:rPr>
          <w:rFonts w:ascii="Candara" w:hAnsi="Candara"/>
          <w:bCs/>
          <w:sz w:val="18"/>
          <w:szCs w:val="18"/>
        </w:rPr>
        <w:t>-202</w:t>
      </w:r>
      <w:r w:rsidR="003D1079" w:rsidRPr="00346B5F">
        <w:rPr>
          <w:rFonts w:ascii="Candara" w:hAnsi="Candara"/>
          <w:bCs/>
          <w:sz w:val="18"/>
          <w:szCs w:val="18"/>
        </w:rPr>
        <w:t>3</w:t>
      </w:r>
      <w:r w:rsidRPr="00346B5F">
        <w:rPr>
          <w:rFonts w:ascii="Candara" w:hAnsi="Candara"/>
          <w:bCs/>
          <w:sz w:val="18"/>
          <w:szCs w:val="18"/>
        </w:rPr>
        <w:t xml:space="preserve"> | Accepted 1</w:t>
      </w:r>
      <w:r w:rsidR="003D1079" w:rsidRPr="00346B5F">
        <w:rPr>
          <w:rFonts w:ascii="Candara" w:hAnsi="Candara"/>
          <w:bCs/>
          <w:sz w:val="18"/>
          <w:szCs w:val="18"/>
        </w:rPr>
        <w:t>2</w:t>
      </w:r>
      <w:r w:rsidRPr="00346B5F">
        <w:rPr>
          <w:rFonts w:ascii="Candara" w:hAnsi="Candara"/>
          <w:bCs/>
          <w:sz w:val="18"/>
          <w:szCs w:val="18"/>
        </w:rPr>
        <w:t>-0</w:t>
      </w:r>
      <w:r w:rsidR="003D1079" w:rsidRPr="00346B5F">
        <w:rPr>
          <w:rFonts w:ascii="Candara" w:hAnsi="Candara"/>
          <w:bCs/>
          <w:sz w:val="18"/>
          <w:szCs w:val="18"/>
        </w:rPr>
        <w:t>6</w:t>
      </w:r>
      <w:r w:rsidRPr="00346B5F">
        <w:rPr>
          <w:rFonts w:ascii="Candara" w:hAnsi="Candara"/>
          <w:bCs/>
          <w:sz w:val="18"/>
          <w:szCs w:val="18"/>
        </w:rPr>
        <w:t>-202</w:t>
      </w:r>
      <w:r w:rsidR="003D1079" w:rsidRPr="00346B5F">
        <w:rPr>
          <w:rFonts w:ascii="Candara" w:hAnsi="Candara"/>
          <w:bCs/>
          <w:sz w:val="18"/>
          <w:szCs w:val="18"/>
        </w:rPr>
        <w:t>3</w:t>
      </w:r>
    </w:p>
    <w:p w14:paraId="361A023B" w14:textId="77777777" w:rsidR="00876E65" w:rsidRPr="00346B5F" w:rsidRDefault="00876E65" w:rsidP="00346B5F">
      <w:pPr>
        <w:spacing w:after="0" w:line="360" w:lineRule="auto"/>
        <w:rPr>
          <w:rFonts w:ascii="Candara" w:hAnsi="Candara"/>
          <w:b/>
          <w:color w:val="000000" w:themeColor="text1"/>
          <w:sz w:val="24"/>
          <w:szCs w:val="24"/>
        </w:rPr>
      </w:pPr>
    </w:p>
    <w:p w14:paraId="7C3E3CC3" w14:textId="5091EE8B" w:rsidR="00474C1D" w:rsidRPr="00346B5F" w:rsidRDefault="009563E5" w:rsidP="00346B5F">
      <w:pPr>
        <w:spacing w:after="0" w:line="240" w:lineRule="auto"/>
        <w:rPr>
          <w:rFonts w:ascii="Candara" w:hAnsi="Candara"/>
          <w:b/>
          <w:color w:val="000000" w:themeColor="text1"/>
          <w:sz w:val="24"/>
          <w:szCs w:val="24"/>
        </w:rPr>
      </w:pPr>
      <w:r w:rsidRPr="00346B5F">
        <w:rPr>
          <w:rFonts w:ascii="Candara" w:hAnsi="Candara"/>
          <w:b/>
          <w:color w:val="000000" w:themeColor="text1"/>
          <w:sz w:val="24"/>
          <w:szCs w:val="24"/>
        </w:rPr>
        <w:t>Abstract</w:t>
      </w:r>
    </w:p>
    <w:p w14:paraId="2B8D56F8" w14:textId="77777777" w:rsidR="00346B5F" w:rsidRPr="00346B5F" w:rsidRDefault="00346B5F" w:rsidP="00346B5F">
      <w:pPr>
        <w:spacing w:after="0" w:line="240" w:lineRule="auto"/>
        <w:jc w:val="both"/>
        <w:rPr>
          <w:rFonts w:ascii="Candara" w:hAnsi="Candara"/>
          <w:sz w:val="24"/>
          <w:szCs w:val="24"/>
        </w:rPr>
      </w:pPr>
      <w:r w:rsidRPr="00346B5F">
        <w:rPr>
          <w:rFonts w:ascii="Candara" w:hAnsi="Candara"/>
          <w:sz w:val="24"/>
          <w:szCs w:val="24"/>
        </w:rPr>
        <w:t xml:space="preserve">This research analyzes the validity of divorce delivered via social media from the perspective of </w:t>
      </w:r>
      <w:proofErr w:type="spellStart"/>
      <w:r w:rsidRPr="00346B5F">
        <w:rPr>
          <w:rFonts w:ascii="Candara" w:hAnsi="Candara"/>
          <w:sz w:val="24"/>
          <w:szCs w:val="24"/>
        </w:rPr>
        <w:t>Kitabun</w:t>
      </w:r>
      <w:proofErr w:type="spellEnd"/>
      <w:r w:rsidRPr="00346B5F">
        <w:rPr>
          <w:rFonts w:ascii="Candara" w:hAnsi="Candara"/>
          <w:sz w:val="24"/>
          <w:szCs w:val="24"/>
        </w:rPr>
        <w:t xml:space="preserve"> Nikah and Indonesian positive law. In Islam, marriage is a very strong contract, but problems in the household can cause divorce. Divorce, as the husband's act of breaking off the marriage bond, can be done verbally or in writing. In the digital era, social media such as WhatsApp, Facebook, and others have become common means of communication, including for conveying divorce. </w:t>
      </w:r>
      <w:proofErr w:type="spellStart"/>
      <w:r w:rsidRPr="00346B5F">
        <w:rPr>
          <w:rFonts w:ascii="Candara" w:hAnsi="Candara"/>
          <w:sz w:val="24"/>
          <w:szCs w:val="24"/>
        </w:rPr>
        <w:t>Kitabun</w:t>
      </w:r>
      <w:proofErr w:type="spellEnd"/>
      <w:r w:rsidRPr="00346B5F">
        <w:rPr>
          <w:rFonts w:ascii="Candara" w:hAnsi="Candara"/>
          <w:sz w:val="24"/>
          <w:szCs w:val="24"/>
        </w:rPr>
        <w:t xml:space="preserve"> Nikah recognizes written divorce with certain conditions, while Indonesian positive law, especially Law no. 1 of 1974 and the Compilation of Islamic Law (KHI), require that divorce must be carried out before a Religious Court. This research uses a descriptive analysis method with a qualitative approach to examine the views of the two legal systems. The research results show that although in Islamic </w:t>
      </w:r>
      <w:proofErr w:type="spellStart"/>
      <w:r w:rsidRPr="00346B5F">
        <w:rPr>
          <w:rFonts w:ascii="Candara" w:hAnsi="Candara"/>
          <w:sz w:val="24"/>
          <w:szCs w:val="24"/>
        </w:rPr>
        <w:t>fiqh</w:t>
      </w:r>
      <w:proofErr w:type="spellEnd"/>
      <w:r w:rsidRPr="00346B5F">
        <w:rPr>
          <w:rFonts w:ascii="Candara" w:hAnsi="Candara"/>
          <w:sz w:val="24"/>
          <w:szCs w:val="24"/>
        </w:rPr>
        <w:t xml:space="preserve"> divorce via social media can be considered valid with certain conditions, Indonesian positive law does not recognize it if it is not carried out in front of a court. This creates a mismatch between religious legal practices and state regulations, resulting in the inability of couples to remarry or claim rights after talaq. Therefore, efforts to harmonize the two legal systems are needed to accommodate the interests of society and ensure benefits.</w:t>
      </w:r>
    </w:p>
    <w:p w14:paraId="684E2023" w14:textId="77777777" w:rsidR="00346B5F" w:rsidRPr="00346B5F" w:rsidRDefault="00346B5F" w:rsidP="00346B5F">
      <w:pPr>
        <w:spacing w:after="0" w:line="240" w:lineRule="auto"/>
        <w:jc w:val="both"/>
        <w:rPr>
          <w:rFonts w:ascii="Candara" w:hAnsi="Candara"/>
          <w:sz w:val="24"/>
          <w:szCs w:val="24"/>
        </w:rPr>
      </w:pPr>
    </w:p>
    <w:p w14:paraId="5BB59D30" w14:textId="1833D9D3" w:rsidR="0097383B" w:rsidRDefault="00346B5F" w:rsidP="00346B5F">
      <w:pPr>
        <w:spacing w:after="0" w:line="240" w:lineRule="auto"/>
        <w:jc w:val="both"/>
        <w:rPr>
          <w:rFonts w:ascii="Candara" w:hAnsi="Candara"/>
          <w:sz w:val="24"/>
          <w:szCs w:val="24"/>
        </w:rPr>
      </w:pPr>
      <w:r w:rsidRPr="00346B5F">
        <w:rPr>
          <w:rFonts w:ascii="Candara" w:hAnsi="Candara"/>
          <w:b/>
          <w:bCs/>
          <w:sz w:val="24"/>
          <w:szCs w:val="24"/>
        </w:rPr>
        <w:t>Keywords</w:t>
      </w:r>
      <w:r w:rsidRPr="00346B5F">
        <w:rPr>
          <w:rFonts w:ascii="Candara" w:hAnsi="Candara"/>
          <w:sz w:val="24"/>
          <w:szCs w:val="24"/>
        </w:rPr>
        <w:t>—Talak, Social Media, Marriage Book, Indonesian Positive Law</w:t>
      </w:r>
    </w:p>
    <w:p w14:paraId="643C116A" w14:textId="77777777" w:rsidR="003D412A" w:rsidRPr="00346B5F" w:rsidRDefault="003D412A" w:rsidP="00346B5F">
      <w:pPr>
        <w:spacing w:after="0" w:line="240" w:lineRule="auto"/>
        <w:jc w:val="both"/>
        <w:rPr>
          <w:rFonts w:ascii="Candara" w:hAnsi="Candara"/>
          <w:b/>
          <w:bCs/>
          <w:color w:val="000000" w:themeColor="text1"/>
          <w:sz w:val="24"/>
          <w:szCs w:val="24"/>
        </w:rPr>
      </w:pPr>
    </w:p>
    <w:p w14:paraId="0BBCF0FC" w14:textId="6E2D8B0B" w:rsidR="00876E65" w:rsidRPr="00346B5F" w:rsidRDefault="00876E65" w:rsidP="00346B5F">
      <w:pPr>
        <w:spacing w:after="0" w:line="240" w:lineRule="auto"/>
        <w:jc w:val="both"/>
        <w:rPr>
          <w:rFonts w:ascii="Candara" w:hAnsi="Candara"/>
          <w:b/>
          <w:bCs/>
          <w:color w:val="000000" w:themeColor="text1"/>
          <w:sz w:val="24"/>
          <w:szCs w:val="24"/>
        </w:rPr>
      </w:pPr>
      <w:proofErr w:type="spellStart"/>
      <w:r w:rsidRPr="00346B5F">
        <w:rPr>
          <w:rFonts w:ascii="Candara" w:hAnsi="Candara"/>
          <w:b/>
          <w:bCs/>
          <w:color w:val="000000" w:themeColor="text1"/>
          <w:sz w:val="24"/>
          <w:szCs w:val="24"/>
        </w:rPr>
        <w:t>Abstrak</w:t>
      </w:r>
      <w:proofErr w:type="spellEnd"/>
    </w:p>
    <w:p w14:paraId="72B1CEBE" w14:textId="77777777" w:rsidR="003D1079" w:rsidRPr="00346B5F" w:rsidRDefault="003D1079" w:rsidP="00346B5F">
      <w:pPr>
        <w:spacing w:after="0" w:line="240" w:lineRule="auto"/>
        <w:jc w:val="both"/>
        <w:rPr>
          <w:rFonts w:ascii="Candara" w:hAnsi="Candara" w:cstheme="majorBidi"/>
          <w:i/>
        </w:rPr>
      </w:pPr>
      <w:proofErr w:type="spellStart"/>
      <w:r w:rsidRPr="00346B5F">
        <w:rPr>
          <w:rFonts w:ascii="Candara" w:hAnsi="Candara" w:cstheme="majorBidi"/>
          <w:iCs/>
          <w:sz w:val="24"/>
          <w:szCs w:val="24"/>
        </w:rPr>
        <w:t>Penelitian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ini</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menganalisis</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keabsahan</w:t>
      </w:r>
      <w:proofErr w:type="spellEnd"/>
      <w:r w:rsidRPr="00346B5F">
        <w:rPr>
          <w:rFonts w:ascii="Candara" w:hAnsi="Candara" w:cstheme="majorBidi"/>
          <w:iCs/>
          <w:sz w:val="24"/>
          <w:szCs w:val="24"/>
        </w:rPr>
        <w:t xml:space="preserve"> talak yang </w:t>
      </w:r>
      <w:proofErr w:type="spellStart"/>
      <w:r w:rsidRPr="00346B5F">
        <w:rPr>
          <w:rFonts w:ascii="Candara" w:hAnsi="Candara" w:cstheme="majorBidi"/>
          <w:iCs/>
          <w:sz w:val="24"/>
          <w:szCs w:val="24"/>
        </w:rPr>
        <w:t>disampaikan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melalui</w:t>
      </w:r>
      <w:proofErr w:type="spellEnd"/>
      <w:r w:rsidRPr="00346B5F">
        <w:rPr>
          <w:rFonts w:ascii="Candara" w:hAnsi="Candara" w:cstheme="majorBidi"/>
          <w:iCs/>
          <w:sz w:val="24"/>
          <w:szCs w:val="24"/>
        </w:rPr>
        <w:t xml:space="preserve"> media </w:t>
      </w:r>
      <w:proofErr w:type="spellStart"/>
      <w:r w:rsidRPr="00346B5F">
        <w:rPr>
          <w:rFonts w:ascii="Candara" w:hAnsi="Candara" w:cstheme="majorBidi"/>
          <w:iCs/>
          <w:sz w:val="24"/>
          <w:szCs w:val="24"/>
        </w:rPr>
        <w:t>sosial</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dari</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perspektif</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Kitabun</w:t>
      </w:r>
      <w:proofErr w:type="spellEnd"/>
      <w:r w:rsidRPr="00346B5F">
        <w:rPr>
          <w:rFonts w:ascii="Candara" w:hAnsi="Candara" w:cstheme="majorBidi"/>
          <w:iCs/>
          <w:sz w:val="24"/>
          <w:szCs w:val="24"/>
        </w:rPr>
        <w:t xml:space="preserve"> Nikah dan </w:t>
      </w:r>
      <w:proofErr w:type="spellStart"/>
      <w:r w:rsidRPr="00346B5F">
        <w:rPr>
          <w:rFonts w:ascii="Candara" w:hAnsi="Candara" w:cstheme="majorBidi"/>
          <w:iCs/>
          <w:sz w:val="24"/>
          <w:szCs w:val="24"/>
        </w:rPr>
        <w:t>hukum</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positif</w:t>
      </w:r>
      <w:proofErr w:type="spellEnd"/>
      <w:r w:rsidRPr="00346B5F">
        <w:rPr>
          <w:rFonts w:ascii="Candara" w:hAnsi="Candara" w:cstheme="majorBidi"/>
          <w:iCs/>
          <w:sz w:val="24"/>
          <w:szCs w:val="24"/>
        </w:rPr>
        <w:t xml:space="preserve"> Indonesia. Dalam Islam, </w:t>
      </w:r>
      <w:proofErr w:type="spellStart"/>
      <w:r w:rsidRPr="00346B5F">
        <w:rPr>
          <w:rFonts w:ascii="Candara" w:hAnsi="Candara" w:cstheme="majorBidi"/>
          <w:iCs/>
          <w:sz w:val="24"/>
          <w:szCs w:val="24"/>
        </w:rPr>
        <w:t>perkawinan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adalah</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akad</w:t>
      </w:r>
      <w:proofErr w:type="spellEnd"/>
      <w:r w:rsidRPr="00346B5F">
        <w:rPr>
          <w:rFonts w:ascii="Candara" w:hAnsi="Candara" w:cstheme="majorBidi"/>
          <w:iCs/>
          <w:sz w:val="24"/>
          <w:szCs w:val="24"/>
        </w:rPr>
        <w:t xml:space="preserve"> yang sangat </w:t>
      </w:r>
      <w:proofErr w:type="spellStart"/>
      <w:r w:rsidRPr="00346B5F">
        <w:rPr>
          <w:rFonts w:ascii="Candara" w:hAnsi="Candara" w:cstheme="majorBidi"/>
          <w:iCs/>
          <w:sz w:val="24"/>
          <w:szCs w:val="24"/>
        </w:rPr>
        <w:t>kuat</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namun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permasalahan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dalam</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rumah</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tangga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dapat</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menyebabkan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perceraian</w:t>
      </w:r>
      <w:proofErr w:type="spellEnd"/>
      <w:r w:rsidRPr="00346B5F">
        <w:rPr>
          <w:rFonts w:ascii="Candara" w:hAnsi="Candara" w:cstheme="majorBidi"/>
          <w:iCs/>
          <w:sz w:val="24"/>
          <w:szCs w:val="24"/>
        </w:rPr>
        <w:t xml:space="preserve">. Talak, </w:t>
      </w:r>
      <w:proofErr w:type="spellStart"/>
      <w:r w:rsidRPr="00346B5F">
        <w:rPr>
          <w:rFonts w:ascii="Candara" w:hAnsi="Candara" w:cstheme="majorBidi"/>
          <w:iCs/>
          <w:sz w:val="24"/>
          <w:szCs w:val="24"/>
        </w:rPr>
        <w:t>sebagai</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tindakan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suami</w:t>
      </w:r>
      <w:proofErr w:type="spellEnd"/>
      <w:r w:rsidRPr="00346B5F">
        <w:rPr>
          <w:rFonts w:ascii="Candara" w:hAnsi="Candara" w:cstheme="majorBidi"/>
          <w:iCs/>
          <w:sz w:val="24"/>
          <w:szCs w:val="24"/>
        </w:rPr>
        <w:t xml:space="preserve"> yang </w:t>
      </w:r>
      <w:proofErr w:type="spellStart"/>
      <w:r w:rsidRPr="00346B5F">
        <w:rPr>
          <w:rFonts w:ascii="Candara" w:hAnsi="Candara" w:cstheme="majorBidi"/>
          <w:iCs/>
          <w:sz w:val="24"/>
          <w:szCs w:val="24"/>
        </w:rPr>
        <w:t>melepas</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ikatan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perkawinan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bisa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dilakukan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secara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lisan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maupun</w:t>
      </w:r>
      <w:proofErr w:type="spellEnd"/>
      <w:r w:rsidRPr="00346B5F">
        <w:rPr>
          <w:rFonts w:ascii="Candara" w:hAnsi="Candara" w:cstheme="majorBidi"/>
          <w:iCs/>
          <w:sz w:val="24"/>
          <w:szCs w:val="24"/>
        </w:rPr>
        <w:t xml:space="preserve"> tulisan. Di era digital, media </w:t>
      </w:r>
      <w:proofErr w:type="spellStart"/>
      <w:r w:rsidRPr="00346B5F">
        <w:rPr>
          <w:rFonts w:ascii="Candara" w:hAnsi="Candara" w:cstheme="majorBidi"/>
          <w:iCs/>
          <w:sz w:val="24"/>
          <w:szCs w:val="24"/>
        </w:rPr>
        <w:t>sosial</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seperti</w:t>
      </w:r>
      <w:proofErr w:type="spellEnd"/>
      <w:r w:rsidRPr="00346B5F">
        <w:rPr>
          <w:rFonts w:ascii="Candara" w:hAnsi="Candara" w:cstheme="majorBidi"/>
          <w:iCs/>
          <w:sz w:val="24"/>
          <w:szCs w:val="24"/>
        </w:rPr>
        <w:t xml:space="preserve"> WhatsApp, Facebook, dan </w:t>
      </w:r>
      <w:proofErr w:type="spellStart"/>
      <w:r w:rsidRPr="00346B5F">
        <w:rPr>
          <w:rFonts w:ascii="Candara" w:hAnsi="Candara" w:cstheme="majorBidi"/>
          <w:iCs/>
          <w:sz w:val="24"/>
          <w:szCs w:val="24"/>
        </w:rPr>
        <w:t>lainnya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menjadi</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sarana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komunikasi</w:t>
      </w:r>
      <w:proofErr w:type="spellEnd"/>
      <w:r w:rsidRPr="00346B5F">
        <w:rPr>
          <w:rFonts w:ascii="Candara" w:hAnsi="Candara" w:cstheme="majorBidi"/>
          <w:iCs/>
          <w:sz w:val="24"/>
          <w:szCs w:val="24"/>
        </w:rPr>
        <w:t xml:space="preserve"> yang </w:t>
      </w:r>
      <w:proofErr w:type="spellStart"/>
      <w:r w:rsidRPr="00346B5F">
        <w:rPr>
          <w:rFonts w:ascii="Candara" w:hAnsi="Candara" w:cstheme="majorBidi"/>
          <w:iCs/>
          <w:sz w:val="24"/>
          <w:szCs w:val="24"/>
        </w:rPr>
        <w:t>umum</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termasuk</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untuk</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menyampaikan</w:t>
      </w:r>
      <w:proofErr w:type="spellEnd"/>
      <w:r w:rsidRPr="00346B5F">
        <w:rPr>
          <w:rFonts w:ascii="Candara" w:hAnsi="Candara" w:cstheme="majorBidi"/>
          <w:iCs/>
          <w:sz w:val="24"/>
          <w:szCs w:val="24"/>
        </w:rPr>
        <w:t xml:space="preserve"> talak. </w:t>
      </w:r>
      <w:proofErr w:type="spellStart"/>
      <w:r w:rsidRPr="00346B5F">
        <w:rPr>
          <w:rFonts w:ascii="Candara" w:hAnsi="Candara" w:cstheme="majorBidi"/>
          <w:iCs/>
          <w:sz w:val="24"/>
          <w:szCs w:val="24"/>
        </w:rPr>
        <w:t>Kitabun</w:t>
      </w:r>
      <w:proofErr w:type="spellEnd"/>
      <w:r w:rsidRPr="00346B5F">
        <w:rPr>
          <w:rFonts w:ascii="Candara" w:hAnsi="Candara" w:cstheme="majorBidi"/>
          <w:iCs/>
          <w:sz w:val="24"/>
          <w:szCs w:val="24"/>
        </w:rPr>
        <w:t xml:space="preserve"> Nikah </w:t>
      </w:r>
      <w:proofErr w:type="spellStart"/>
      <w:r w:rsidRPr="00346B5F">
        <w:rPr>
          <w:rFonts w:ascii="Candara" w:hAnsi="Candara" w:cstheme="majorBidi"/>
          <w:iCs/>
          <w:sz w:val="24"/>
          <w:szCs w:val="24"/>
        </w:rPr>
        <w:t>mengakui</w:t>
      </w:r>
      <w:proofErr w:type="spellEnd"/>
      <w:r w:rsidRPr="00346B5F">
        <w:rPr>
          <w:rFonts w:ascii="Candara" w:hAnsi="Candara" w:cstheme="majorBidi"/>
          <w:iCs/>
          <w:sz w:val="24"/>
          <w:szCs w:val="24"/>
        </w:rPr>
        <w:t xml:space="preserve"> talak </w:t>
      </w:r>
      <w:proofErr w:type="spellStart"/>
      <w:r w:rsidRPr="00346B5F">
        <w:rPr>
          <w:rFonts w:ascii="Candara" w:hAnsi="Candara" w:cstheme="majorBidi"/>
          <w:iCs/>
          <w:sz w:val="24"/>
          <w:szCs w:val="24"/>
        </w:rPr>
        <w:t>tertulis</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dengan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syarat</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tertentu</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sedangkan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hukum</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positif</w:t>
      </w:r>
      <w:proofErr w:type="spellEnd"/>
      <w:r w:rsidRPr="00346B5F">
        <w:rPr>
          <w:rFonts w:ascii="Candara" w:hAnsi="Candara" w:cstheme="majorBidi"/>
          <w:iCs/>
          <w:sz w:val="24"/>
          <w:szCs w:val="24"/>
        </w:rPr>
        <w:t xml:space="preserve"> Indonesia, </w:t>
      </w:r>
      <w:proofErr w:type="spellStart"/>
      <w:r w:rsidRPr="00346B5F">
        <w:rPr>
          <w:rFonts w:ascii="Candara" w:hAnsi="Candara" w:cstheme="majorBidi"/>
          <w:iCs/>
          <w:sz w:val="24"/>
          <w:szCs w:val="24"/>
        </w:rPr>
        <w:t>khususnya</w:t>
      </w:r>
      <w:proofErr w:type="spellEnd"/>
      <w:r w:rsidRPr="00346B5F">
        <w:rPr>
          <w:rFonts w:ascii="Candara" w:hAnsi="Candara" w:cstheme="majorBidi"/>
          <w:iCs/>
          <w:sz w:val="24"/>
          <w:szCs w:val="24"/>
        </w:rPr>
        <w:t xml:space="preserve"> UU No. 1 </w:t>
      </w:r>
      <w:proofErr w:type="spellStart"/>
      <w:r w:rsidRPr="00346B5F">
        <w:rPr>
          <w:rFonts w:ascii="Candara" w:hAnsi="Candara" w:cstheme="majorBidi"/>
          <w:iCs/>
          <w:sz w:val="24"/>
          <w:szCs w:val="24"/>
        </w:rPr>
        <w:t>Tahun</w:t>
      </w:r>
      <w:proofErr w:type="spellEnd"/>
      <w:r w:rsidRPr="00346B5F">
        <w:rPr>
          <w:rFonts w:ascii="Candara" w:hAnsi="Candara" w:cstheme="majorBidi"/>
          <w:iCs/>
          <w:sz w:val="24"/>
          <w:szCs w:val="24"/>
        </w:rPr>
        <w:t xml:space="preserve"> 1974 dan </w:t>
      </w:r>
      <w:proofErr w:type="spellStart"/>
      <w:r w:rsidRPr="00346B5F">
        <w:rPr>
          <w:rFonts w:ascii="Candara" w:hAnsi="Candara" w:cstheme="majorBidi"/>
          <w:iCs/>
          <w:sz w:val="24"/>
          <w:szCs w:val="24"/>
        </w:rPr>
        <w:t>Kompilasi</w:t>
      </w:r>
      <w:proofErr w:type="spellEnd"/>
      <w:r w:rsidRPr="00346B5F">
        <w:rPr>
          <w:rFonts w:ascii="Candara" w:hAnsi="Candara" w:cstheme="majorBidi"/>
          <w:iCs/>
          <w:sz w:val="24"/>
          <w:szCs w:val="24"/>
        </w:rPr>
        <w:t xml:space="preserve"> Hukum Islam (KHI), </w:t>
      </w:r>
      <w:proofErr w:type="spellStart"/>
      <w:r w:rsidRPr="00346B5F">
        <w:rPr>
          <w:rFonts w:ascii="Candara" w:hAnsi="Candara" w:cstheme="majorBidi"/>
          <w:iCs/>
          <w:sz w:val="24"/>
          <w:szCs w:val="24"/>
        </w:rPr>
        <w:lastRenderedPageBreak/>
        <w:t>mensyaratkan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bahwa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perceraian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harus</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dilakukan</w:t>
      </w:r>
      <w:proofErr w:type="spellEnd"/>
      <w:r w:rsidRPr="00346B5F">
        <w:rPr>
          <w:rFonts w:ascii="Candara" w:hAnsi="Candara" w:cstheme="majorBidi"/>
          <w:iCs/>
          <w:sz w:val="24"/>
          <w:szCs w:val="24"/>
        </w:rPr>
        <w:t xml:space="preserve"> di </w:t>
      </w:r>
      <w:proofErr w:type="spellStart"/>
      <w:r w:rsidRPr="00346B5F">
        <w:rPr>
          <w:rFonts w:ascii="Candara" w:hAnsi="Candara" w:cstheme="majorBidi"/>
          <w:iCs/>
          <w:sz w:val="24"/>
          <w:szCs w:val="24"/>
        </w:rPr>
        <w:t>depan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Pengadilan</w:t>
      </w:r>
      <w:proofErr w:type="spellEnd"/>
      <w:r w:rsidRPr="00346B5F">
        <w:rPr>
          <w:rFonts w:ascii="Candara" w:hAnsi="Candara" w:cstheme="majorBidi"/>
          <w:iCs/>
          <w:sz w:val="24"/>
          <w:szCs w:val="24"/>
        </w:rPr>
        <w:t xml:space="preserve"> Agama. </w:t>
      </w:r>
      <w:proofErr w:type="spellStart"/>
      <w:r w:rsidRPr="00346B5F">
        <w:rPr>
          <w:rFonts w:ascii="Candara" w:hAnsi="Candara" w:cstheme="majorBidi"/>
          <w:iCs/>
          <w:sz w:val="24"/>
          <w:szCs w:val="24"/>
        </w:rPr>
        <w:t>Penelitian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ini</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menggunakan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metode</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analisis</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deskriptif</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dengan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pendekatan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kualitatif</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untuk</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mengkaji</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pandangan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kedua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sistem</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hukum</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tersebut</w:t>
      </w:r>
      <w:proofErr w:type="spellEnd"/>
      <w:r w:rsidRPr="00346B5F">
        <w:rPr>
          <w:rFonts w:ascii="Candara" w:hAnsi="Candara" w:cstheme="majorBidi"/>
          <w:iCs/>
          <w:sz w:val="24"/>
          <w:szCs w:val="24"/>
        </w:rPr>
        <w:t xml:space="preserve">. Hasil </w:t>
      </w:r>
      <w:proofErr w:type="spellStart"/>
      <w:r w:rsidRPr="00346B5F">
        <w:rPr>
          <w:rFonts w:ascii="Candara" w:hAnsi="Candara" w:cstheme="majorBidi"/>
          <w:iCs/>
          <w:sz w:val="24"/>
          <w:szCs w:val="24"/>
        </w:rPr>
        <w:t>penelitian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menunjukkan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bahwa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meskipun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dalam</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fiqh</w:t>
      </w:r>
      <w:proofErr w:type="spellEnd"/>
      <w:r w:rsidRPr="00346B5F">
        <w:rPr>
          <w:rFonts w:ascii="Candara" w:hAnsi="Candara" w:cstheme="majorBidi"/>
          <w:iCs/>
          <w:sz w:val="24"/>
          <w:szCs w:val="24"/>
        </w:rPr>
        <w:t xml:space="preserve"> Islam talak </w:t>
      </w:r>
      <w:proofErr w:type="spellStart"/>
      <w:r w:rsidRPr="00346B5F">
        <w:rPr>
          <w:rFonts w:ascii="Candara" w:hAnsi="Candara" w:cstheme="majorBidi"/>
          <w:iCs/>
          <w:sz w:val="24"/>
          <w:szCs w:val="24"/>
        </w:rPr>
        <w:t>melalui</w:t>
      </w:r>
      <w:proofErr w:type="spellEnd"/>
      <w:r w:rsidRPr="00346B5F">
        <w:rPr>
          <w:rFonts w:ascii="Candara" w:hAnsi="Candara" w:cstheme="majorBidi"/>
          <w:iCs/>
          <w:sz w:val="24"/>
          <w:szCs w:val="24"/>
        </w:rPr>
        <w:t xml:space="preserve"> media </w:t>
      </w:r>
      <w:proofErr w:type="spellStart"/>
      <w:r w:rsidRPr="00346B5F">
        <w:rPr>
          <w:rFonts w:ascii="Candara" w:hAnsi="Candara" w:cstheme="majorBidi"/>
          <w:iCs/>
          <w:sz w:val="24"/>
          <w:szCs w:val="24"/>
        </w:rPr>
        <w:t>sosial</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bisa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dianggap</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sah</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dengan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syarat-syarat</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tertentu</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hukum</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positif</w:t>
      </w:r>
      <w:proofErr w:type="spellEnd"/>
      <w:r w:rsidRPr="00346B5F">
        <w:rPr>
          <w:rFonts w:ascii="Candara" w:hAnsi="Candara" w:cstheme="majorBidi"/>
          <w:iCs/>
          <w:sz w:val="24"/>
          <w:szCs w:val="24"/>
        </w:rPr>
        <w:t xml:space="preserve"> Indonesia </w:t>
      </w:r>
      <w:proofErr w:type="spellStart"/>
      <w:r w:rsidRPr="00346B5F">
        <w:rPr>
          <w:rFonts w:ascii="Candara" w:hAnsi="Candara" w:cstheme="majorBidi"/>
          <w:iCs/>
          <w:sz w:val="24"/>
          <w:szCs w:val="24"/>
        </w:rPr>
        <w:t>tidak</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mengakuinya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jika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tidak</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dilakukan</w:t>
      </w:r>
      <w:proofErr w:type="spellEnd"/>
      <w:r w:rsidRPr="00346B5F">
        <w:rPr>
          <w:rFonts w:ascii="Candara" w:hAnsi="Candara" w:cstheme="majorBidi"/>
          <w:iCs/>
          <w:sz w:val="24"/>
          <w:szCs w:val="24"/>
        </w:rPr>
        <w:t xml:space="preserve"> di </w:t>
      </w:r>
      <w:proofErr w:type="spellStart"/>
      <w:r w:rsidRPr="00346B5F">
        <w:rPr>
          <w:rFonts w:ascii="Candara" w:hAnsi="Candara" w:cstheme="majorBidi"/>
          <w:iCs/>
          <w:sz w:val="24"/>
          <w:szCs w:val="24"/>
        </w:rPr>
        <w:t>depan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pengadilan</w:t>
      </w:r>
      <w:proofErr w:type="spellEnd"/>
      <w:r w:rsidRPr="00346B5F">
        <w:rPr>
          <w:rFonts w:ascii="Candara" w:hAnsi="Candara" w:cstheme="majorBidi"/>
          <w:iCs/>
          <w:sz w:val="24"/>
          <w:szCs w:val="24"/>
        </w:rPr>
        <w:t xml:space="preserve">. Ini </w:t>
      </w:r>
      <w:proofErr w:type="spellStart"/>
      <w:r w:rsidRPr="00346B5F">
        <w:rPr>
          <w:rFonts w:ascii="Candara" w:hAnsi="Candara" w:cstheme="majorBidi"/>
          <w:iCs/>
          <w:sz w:val="24"/>
          <w:szCs w:val="24"/>
        </w:rPr>
        <w:t>menciptakan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ketidaksesuaian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antara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praktik</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hukum</w:t>
      </w:r>
      <w:proofErr w:type="spellEnd"/>
      <w:r w:rsidRPr="00346B5F">
        <w:rPr>
          <w:rFonts w:ascii="Candara" w:hAnsi="Candara" w:cstheme="majorBidi"/>
          <w:iCs/>
          <w:sz w:val="24"/>
          <w:szCs w:val="24"/>
        </w:rPr>
        <w:t xml:space="preserve"> agama dan </w:t>
      </w:r>
      <w:proofErr w:type="spellStart"/>
      <w:r w:rsidRPr="00346B5F">
        <w:rPr>
          <w:rFonts w:ascii="Candara" w:hAnsi="Candara" w:cstheme="majorBidi"/>
          <w:iCs/>
          <w:sz w:val="24"/>
          <w:szCs w:val="24"/>
        </w:rPr>
        <w:t>peraturan</w:t>
      </w:r>
      <w:proofErr w:type="spellEnd"/>
      <w:r w:rsidRPr="00346B5F">
        <w:rPr>
          <w:rFonts w:ascii="Candara" w:hAnsi="Candara" w:cstheme="majorBidi"/>
          <w:iCs/>
          <w:sz w:val="24"/>
          <w:szCs w:val="24"/>
        </w:rPr>
        <w:t xml:space="preserve"> negara, yang </w:t>
      </w:r>
      <w:proofErr w:type="spellStart"/>
      <w:r w:rsidRPr="00346B5F">
        <w:rPr>
          <w:rFonts w:ascii="Candara" w:hAnsi="Candara" w:cstheme="majorBidi"/>
          <w:iCs/>
          <w:sz w:val="24"/>
          <w:szCs w:val="24"/>
        </w:rPr>
        <w:t>berdampak</w:t>
      </w:r>
      <w:proofErr w:type="spellEnd"/>
      <w:r w:rsidRPr="00346B5F">
        <w:rPr>
          <w:rFonts w:ascii="Candara" w:hAnsi="Candara" w:cstheme="majorBidi"/>
          <w:iCs/>
          <w:sz w:val="24"/>
          <w:szCs w:val="24"/>
        </w:rPr>
        <w:t xml:space="preserve"> pada </w:t>
      </w:r>
      <w:proofErr w:type="spellStart"/>
      <w:r w:rsidRPr="00346B5F">
        <w:rPr>
          <w:rFonts w:ascii="Candara" w:hAnsi="Candara" w:cstheme="majorBidi"/>
          <w:iCs/>
          <w:sz w:val="24"/>
          <w:szCs w:val="24"/>
        </w:rPr>
        <w:t>ketidakmampuan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pasangan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untuk</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menikah</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kembali</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atau</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menuntut</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hak-hak</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setelah</w:t>
      </w:r>
      <w:proofErr w:type="spellEnd"/>
      <w:r w:rsidRPr="00346B5F">
        <w:rPr>
          <w:rFonts w:ascii="Candara" w:hAnsi="Candara" w:cstheme="majorBidi"/>
          <w:iCs/>
          <w:sz w:val="24"/>
          <w:szCs w:val="24"/>
        </w:rPr>
        <w:t xml:space="preserve"> talak. Oleh </w:t>
      </w:r>
      <w:proofErr w:type="spellStart"/>
      <w:r w:rsidRPr="00346B5F">
        <w:rPr>
          <w:rFonts w:ascii="Candara" w:hAnsi="Candara" w:cstheme="majorBidi"/>
          <w:iCs/>
          <w:sz w:val="24"/>
          <w:szCs w:val="24"/>
        </w:rPr>
        <w:t>karena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itu</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diperlukan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upaya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harmonisasi</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antara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kedua</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sistem</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hukum</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untuk</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mengakomodasi</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kepentingan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masyarakat</w:t>
      </w:r>
      <w:proofErr w:type="spellEnd"/>
      <w:r w:rsidRPr="00346B5F">
        <w:rPr>
          <w:rFonts w:ascii="Candara" w:hAnsi="Candara" w:cstheme="majorBidi"/>
          <w:iCs/>
          <w:sz w:val="24"/>
          <w:szCs w:val="24"/>
        </w:rPr>
        <w:t xml:space="preserve"> dan </w:t>
      </w:r>
      <w:proofErr w:type="spellStart"/>
      <w:r w:rsidRPr="00346B5F">
        <w:rPr>
          <w:rFonts w:ascii="Candara" w:hAnsi="Candara" w:cstheme="majorBidi"/>
          <w:iCs/>
          <w:sz w:val="24"/>
          <w:szCs w:val="24"/>
        </w:rPr>
        <w:t>menjamin</w:t>
      </w:r>
      <w:proofErr w:type="spellEnd"/>
      <w:r w:rsidRPr="00346B5F">
        <w:rPr>
          <w:rFonts w:ascii="Candara" w:hAnsi="Candara" w:cstheme="majorBidi"/>
          <w:iCs/>
          <w:sz w:val="24"/>
          <w:szCs w:val="24"/>
        </w:rPr>
        <w:t xml:space="preserve"> </w:t>
      </w:r>
      <w:proofErr w:type="spellStart"/>
      <w:r w:rsidRPr="00346B5F">
        <w:rPr>
          <w:rFonts w:ascii="Candara" w:hAnsi="Candara" w:cstheme="majorBidi"/>
          <w:iCs/>
          <w:sz w:val="24"/>
          <w:szCs w:val="24"/>
        </w:rPr>
        <w:t>kemaslahatan</w:t>
      </w:r>
      <w:proofErr w:type="spellEnd"/>
      <w:r w:rsidRPr="00346B5F">
        <w:rPr>
          <w:rFonts w:ascii="Candara" w:hAnsi="Candara" w:cstheme="majorBidi"/>
          <w:i/>
        </w:rPr>
        <w:t>.</w:t>
      </w:r>
    </w:p>
    <w:p w14:paraId="2A554EB4" w14:textId="77777777" w:rsidR="003D1079" w:rsidRPr="00346B5F" w:rsidRDefault="003D1079" w:rsidP="00346B5F">
      <w:pPr>
        <w:spacing w:after="0" w:line="240" w:lineRule="auto"/>
        <w:rPr>
          <w:rFonts w:ascii="Candara" w:hAnsi="Candara" w:cstheme="majorBidi"/>
          <w:i/>
        </w:rPr>
      </w:pPr>
    </w:p>
    <w:p w14:paraId="25B916A6" w14:textId="77777777" w:rsidR="003D1079" w:rsidRPr="00346B5F" w:rsidRDefault="003D1079" w:rsidP="00346B5F">
      <w:pPr>
        <w:spacing w:after="0" w:line="240" w:lineRule="auto"/>
        <w:rPr>
          <w:rFonts w:ascii="Candara" w:hAnsi="Candara" w:cstheme="majorBidi"/>
          <w:sz w:val="24"/>
          <w:szCs w:val="24"/>
        </w:rPr>
      </w:pPr>
      <w:r w:rsidRPr="00346B5F">
        <w:rPr>
          <w:rFonts w:ascii="Candara" w:hAnsi="Candara" w:cstheme="majorBidi"/>
          <w:b/>
          <w:sz w:val="24"/>
          <w:szCs w:val="24"/>
        </w:rPr>
        <w:t xml:space="preserve">Kata </w:t>
      </w:r>
      <w:proofErr w:type="spellStart"/>
      <w:r w:rsidRPr="00346B5F">
        <w:rPr>
          <w:rFonts w:ascii="Candara" w:hAnsi="Candara" w:cstheme="majorBidi"/>
          <w:b/>
          <w:sz w:val="24"/>
          <w:szCs w:val="24"/>
        </w:rPr>
        <w:t>kunci</w:t>
      </w:r>
      <w:proofErr w:type="spellEnd"/>
      <w:r w:rsidRPr="00346B5F">
        <w:rPr>
          <w:rFonts w:ascii="Candara" w:hAnsi="Candara" w:cstheme="majorBidi"/>
          <w:sz w:val="24"/>
          <w:szCs w:val="24"/>
        </w:rPr>
        <w:t xml:space="preserve">— Talak, Media </w:t>
      </w:r>
      <w:proofErr w:type="spellStart"/>
      <w:r w:rsidRPr="00346B5F">
        <w:rPr>
          <w:rFonts w:ascii="Candara" w:hAnsi="Candara" w:cstheme="majorBidi"/>
          <w:sz w:val="24"/>
          <w:szCs w:val="24"/>
        </w:rPr>
        <w:t>Sosial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Kitabun</w:t>
      </w:r>
      <w:proofErr w:type="spellEnd"/>
      <w:r w:rsidRPr="00346B5F">
        <w:rPr>
          <w:rFonts w:ascii="Candara" w:hAnsi="Candara" w:cstheme="majorBidi"/>
          <w:sz w:val="24"/>
          <w:szCs w:val="24"/>
        </w:rPr>
        <w:t xml:space="preserve"> Nikah, Hukum </w:t>
      </w:r>
      <w:proofErr w:type="spellStart"/>
      <w:r w:rsidRPr="00346B5F">
        <w:rPr>
          <w:rFonts w:ascii="Candara" w:hAnsi="Candara" w:cstheme="majorBidi"/>
          <w:sz w:val="24"/>
          <w:szCs w:val="24"/>
        </w:rPr>
        <w:t>Positif</w:t>
      </w:r>
      <w:proofErr w:type="spellEnd"/>
      <w:r w:rsidRPr="00346B5F">
        <w:rPr>
          <w:rFonts w:ascii="Candara" w:hAnsi="Candara" w:cstheme="majorBidi"/>
          <w:sz w:val="24"/>
          <w:szCs w:val="24"/>
        </w:rPr>
        <w:t xml:space="preserve"> Indonesia</w:t>
      </w:r>
    </w:p>
    <w:p w14:paraId="20738908" w14:textId="77777777" w:rsidR="003D1079" w:rsidRPr="00346B5F" w:rsidRDefault="003D1079" w:rsidP="00346B5F">
      <w:pPr>
        <w:spacing w:after="0" w:line="360" w:lineRule="auto"/>
        <w:rPr>
          <w:rFonts w:ascii="Candara" w:hAnsi="Candara" w:cstheme="majorBidi"/>
          <w:i/>
        </w:rPr>
      </w:pPr>
    </w:p>
    <w:p w14:paraId="0D6B77CE" w14:textId="16C6C0E6" w:rsidR="0097383B" w:rsidRPr="00346B5F" w:rsidRDefault="003D412A" w:rsidP="00346B5F">
      <w:pPr>
        <w:spacing w:after="160" w:line="360" w:lineRule="auto"/>
        <w:rPr>
          <w:rFonts w:ascii="Candara" w:hAnsi="Candara"/>
          <w:b/>
          <w:bCs/>
          <w:sz w:val="24"/>
          <w:szCs w:val="24"/>
        </w:rPr>
      </w:pPr>
      <w:r w:rsidRPr="00346B5F">
        <w:rPr>
          <w:rFonts w:ascii="Candara" w:hAnsi="Candara"/>
          <w:b/>
          <w:bCs/>
          <w:sz w:val="24"/>
          <w:szCs w:val="24"/>
        </w:rPr>
        <w:t>PENDAHULUAN</w:t>
      </w:r>
    </w:p>
    <w:p w14:paraId="5ABCDE8C" w14:textId="5B9EFA15" w:rsidR="003D1079" w:rsidRPr="00346B5F" w:rsidRDefault="003D1079" w:rsidP="00346B5F">
      <w:pPr>
        <w:spacing w:after="0" w:line="360" w:lineRule="auto"/>
        <w:ind w:firstLine="709"/>
        <w:jc w:val="both"/>
        <w:rPr>
          <w:rFonts w:ascii="Candara" w:hAnsi="Candara" w:cstheme="majorBidi"/>
          <w:bCs/>
          <w:sz w:val="24"/>
          <w:szCs w:val="24"/>
        </w:rPr>
      </w:pPr>
      <w:r w:rsidRPr="00346B5F">
        <w:rPr>
          <w:rFonts w:ascii="Candara" w:hAnsi="Candara" w:cstheme="majorBidi"/>
          <w:bCs/>
          <w:sz w:val="24"/>
          <w:szCs w:val="24"/>
        </w:rPr>
        <w:t xml:space="preserve">Dalam </w:t>
      </w:r>
      <w:proofErr w:type="spellStart"/>
      <w:r w:rsidRPr="00346B5F">
        <w:rPr>
          <w:rFonts w:ascii="Candara" w:hAnsi="Candara" w:cstheme="majorBidi"/>
          <w:bCs/>
          <w:sz w:val="24"/>
          <w:szCs w:val="24"/>
        </w:rPr>
        <w:t>Kompilasi</w:t>
      </w:r>
      <w:proofErr w:type="spellEnd"/>
      <w:r w:rsidRPr="00346B5F">
        <w:rPr>
          <w:rFonts w:ascii="Candara" w:hAnsi="Candara" w:cstheme="majorBidi"/>
          <w:bCs/>
          <w:sz w:val="24"/>
          <w:szCs w:val="24"/>
        </w:rPr>
        <w:t xml:space="preserve"> Hukum Islam Indonesia </w:t>
      </w:r>
      <w:proofErr w:type="spellStart"/>
      <w:r w:rsidRPr="00346B5F">
        <w:rPr>
          <w:rFonts w:ascii="Candara" w:hAnsi="Candara" w:cstheme="majorBidi"/>
          <w:bCs/>
          <w:sz w:val="24"/>
          <w:szCs w:val="24"/>
        </w:rPr>
        <w:t>pasal</w:t>
      </w:r>
      <w:proofErr w:type="spellEnd"/>
      <w:r w:rsidRPr="00346B5F">
        <w:rPr>
          <w:rFonts w:ascii="Candara" w:hAnsi="Candara" w:cstheme="majorBidi"/>
          <w:bCs/>
          <w:sz w:val="24"/>
          <w:szCs w:val="24"/>
        </w:rPr>
        <w:t xml:space="preserve"> 2 </w:t>
      </w:r>
      <w:proofErr w:type="spellStart"/>
      <w:r w:rsidRPr="00346B5F">
        <w:rPr>
          <w:rFonts w:ascii="Candara" w:hAnsi="Candara" w:cstheme="majorBidi"/>
          <w:bCs/>
          <w:sz w:val="24"/>
          <w:szCs w:val="24"/>
        </w:rPr>
        <w:t>disebutkan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bahwa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perkawinan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menurut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hukum</w:t>
      </w:r>
      <w:proofErr w:type="spellEnd"/>
      <w:r w:rsidRPr="00346B5F">
        <w:rPr>
          <w:rFonts w:ascii="Candara" w:hAnsi="Candara" w:cstheme="majorBidi"/>
          <w:bCs/>
          <w:sz w:val="24"/>
          <w:szCs w:val="24"/>
        </w:rPr>
        <w:t xml:space="preserve"> Islam </w:t>
      </w:r>
      <w:proofErr w:type="spellStart"/>
      <w:r w:rsidRPr="00346B5F">
        <w:rPr>
          <w:rFonts w:ascii="Candara" w:hAnsi="Candara" w:cstheme="majorBidi"/>
          <w:bCs/>
          <w:sz w:val="24"/>
          <w:szCs w:val="24"/>
        </w:rPr>
        <w:t>adalah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akad</w:t>
      </w:r>
      <w:proofErr w:type="spellEnd"/>
      <w:r w:rsidRPr="00346B5F">
        <w:rPr>
          <w:rFonts w:ascii="Candara" w:hAnsi="Candara" w:cstheme="majorBidi"/>
          <w:bCs/>
          <w:sz w:val="24"/>
          <w:szCs w:val="24"/>
        </w:rPr>
        <w:t xml:space="preserve"> yang sangat </w:t>
      </w:r>
      <w:proofErr w:type="spellStart"/>
      <w:r w:rsidRPr="00346B5F">
        <w:rPr>
          <w:rFonts w:ascii="Candara" w:hAnsi="Candara" w:cstheme="majorBidi"/>
          <w:bCs/>
          <w:sz w:val="24"/>
          <w:szCs w:val="24"/>
        </w:rPr>
        <w:t>kuat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atau</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mitsaaqan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ghaalidzan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untuk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menaati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perintah</w:t>
      </w:r>
      <w:proofErr w:type="spellEnd"/>
      <w:r w:rsidRPr="00346B5F">
        <w:rPr>
          <w:rFonts w:ascii="Candara" w:hAnsi="Candara" w:cstheme="majorBidi"/>
          <w:bCs/>
          <w:sz w:val="24"/>
          <w:szCs w:val="24"/>
        </w:rPr>
        <w:t xml:space="preserve"> Allah dan </w:t>
      </w:r>
      <w:proofErr w:type="spellStart"/>
      <w:r w:rsidRPr="00346B5F">
        <w:rPr>
          <w:rFonts w:ascii="Candara" w:hAnsi="Candara" w:cstheme="majorBidi"/>
          <w:bCs/>
          <w:sz w:val="24"/>
          <w:szCs w:val="24"/>
        </w:rPr>
        <w:t>melaksanakannya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sebagai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bentuk</w:t>
      </w:r>
      <w:proofErr w:type="spellEnd"/>
      <w:r w:rsidRPr="00346B5F">
        <w:rPr>
          <w:rFonts w:ascii="Candara" w:hAnsi="Candara" w:cstheme="majorBidi"/>
          <w:bCs/>
          <w:sz w:val="24"/>
          <w:szCs w:val="24"/>
        </w:rPr>
        <w:t xml:space="preserve"> ibadah. Oleh </w:t>
      </w:r>
      <w:proofErr w:type="spellStart"/>
      <w:r w:rsidRPr="00346B5F">
        <w:rPr>
          <w:rFonts w:ascii="Candara" w:hAnsi="Candara" w:cstheme="majorBidi"/>
          <w:bCs/>
          <w:sz w:val="24"/>
          <w:szCs w:val="24"/>
        </w:rPr>
        <w:t>karena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itu</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muncul</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paradigma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dalam</w:t>
      </w:r>
      <w:proofErr w:type="spellEnd"/>
      <w:r w:rsidRPr="00346B5F">
        <w:rPr>
          <w:rFonts w:ascii="Candara" w:hAnsi="Candara" w:cstheme="majorBidi"/>
          <w:bCs/>
          <w:sz w:val="24"/>
          <w:szCs w:val="24"/>
        </w:rPr>
        <w:t xml:space="preserve"> Islam </w:t>
      </w:r>
      <w:proofErr w:type="spellStart"/>
      <w:r w:rsidRPr="00346B5F">
        <w:rPr>
          <w:rFonts w:ascii="Candara" w:hAnsi="Candara" w:cstheme="majorBidi"/>
          <w:bCs/>
          <w:sz w:val="24"/>
          <w:szCs w:val="24"/>
        </w:rPr>
        <w:t>bahwa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perkawinan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merupakan</w:t>
      </w:r>
      <w:proofErr w:type="spellEnd"/>
      <w:r w:rsidRPr="00346B5F">
        <w:rPr>
          <w:rFonts w:ascii="Candara" w:hAnsi="Candara" w:cstheme="majorBidi"/>
          <w:bCs/>
          <w:sz w:val="24"/>
          <w:szCs w:val="24"/>
        </w:rPr>
        <w:t xml:space="preserve"> sunnah Rasulullah yang sangat </w:t>
      </w:r>
      <w:proofErr w:type="spellStart"/>
      <w:r w:rsidRPr="00346B5F">
        <w:rPr>
          <w:rFonts w:ascii="Candara" w:hAnsi="Candara" w:cstheme="majorBidi"/>
          <w:bCs/>
          <w:sz w:val="24"/>
          <w:szCs w:val="24"/>
        </w:rPr>
        <w:t>dianjurkan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untuk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dilaksanakan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Bahkan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apabila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telah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dilaksanakan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perkawinan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dianggap</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sudah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menyempurnakan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separuh</w:t>
      </w:r>
      <w:proofErr w:type="spellEnd"/>
      <w:r w:rsidRPr="00346B5F">
        <w:rPr>
          <w:rFonts w:ascii="Candara" w:hAnsi="Candara" w:cstheme="majorBidi"/>
          <w:bCs/>
          <w:sz w:val="24"/>
          <w:szCs w:val="24"/>
        </w:rPr>
        <w:t xml:space="preserve"> agama.</w:t>
      </w:r>
      <w:r w:rsidRPr="00346B5F">
        <w:rPr>
          <w:rStyle w:val="FootnoteReference"/>
          <w:rFonts w:ascii="Candara" w:hAnsi="Candara" w:cstheme="majorBidi"/>
          <w:bCs/>
          <w:sz w:val="24"/>
          <w:szCs w:val="24"/>
        </w:rPr>
        <w:footnoteReference w:id="1"/>
      </w:r>
    </w:p>
    <w:p w14:paraId="1AB29813" w14:textId="77777777" w:rsidR="003D1079" w:rsidRPr="00346B5F" w:rsidRDefault="003D1079" w:rsidP="00346B5F">
      <w:pPr>
        <w:spacing w:after="0" w:line="360" w:lineRule="auto"/>
        <w:ind w:firstLine="709"/>
        <w:jc w:val="both"/>
        <w:rPr>
          <w:rFonts w:ascii="Candara" w:hAnsi="Candara" w:cstheme="majorBidi"/>
          <w:bCs/>
          <w:sz w:val="24"/>
          <w:szCs w:val="24"/>
        </w:rPr>
      </w:pPr>
      <w:r w:rsidRPr="00346B5F">
        <w:rPr>
          <w:rFonts w:ascii="Candara" w:hAnsi="Candara" w:cstheme="majorBidi"/>
          <w:bCs/>
          <w:sz w:val="24"/>
          <w:szCs w:val="24"/>
        </w:rPr>
        <w:t xml:space="preserve">Rumah </w:t>
      </w:r>
      <w:proofErr w:type="spellStart"/>
      <w:r w:rsidRPr="00346B5F">
        <w:rPr>
          <w:rFonts w:ascii="Candara" w:hAnsi="Candara" w:cstheme="majorBidi"/>
          <w:bCs/>
          <w:sz w:val="24"/>
          <w:szCs w:val="24"/>
        </w:rPr>
        <w:t>tangga</w:t>
      </w:r>
      <w:proofErr w:type="spellEnd"/>
      <w:r w:rsidRPr="00346B5F">
        <w:rPr>
          <w:rFonts w:ascii="Candara" w:hAnsi="Candara" w:cstheme="majorBidi"/>
          <w:bCs/>
          <w:sz w:val="24"/>
          <w:szCs w:val="24"/>
        </w:rPr>
        <w:t xml:space="preserve"> yang </w:t>
      </w:r>
      <w:proofErr w:type="spellStart"/>
      <w:r w:rsidRPr="00346B5F">
        <w:rPr>
          <w:rFonts w:ascii="Candara" w:hAnsi="Candara" w:cstheme="majorBidi"/>
          <w:bCs/>
          <w:sz w:val="24"/>
          <w:szCs w:val="24"/>
        </w:rPr>
        <w:t>langgeng</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hingga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maut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memisahkan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merupakan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tujuan</w:t>
      </w:r>
      <w:proofErr w:type="spellEnd"/>
      <w:r w:rsidRPr="00346B5F">
        <w:rPr>
          <w:rFonts w:ascii="Candara" w:hAnsi="Candara" w:cstheme="majorBidi"/>
          <w:bCs/>
          <w:sz w:val="24"/>
          <w:szCs w:val="24"/>
        </w:rPr>
        <w:t xml:space="preserve"> dan </w:t>
      </w:r>
      <w:proofErr w:type="spellStart"/>
      <w:r w:rsidRPr="00346B5F">
        <w:rPr>
          <w:rFonts w:ascii="Candara" w:hAnsi="Candara" w:cstheme="majorBidi"/>
          <w:bCs/>
          <w:sz w:val="24"/>
          <w:szCs w:val="24"/>
        </w:rPr>
        <w:t>harapan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dari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setiap</w:t>
      </w:r>
      <w:proofErr w:type="spellEnd"/>
      <w:r w:rsidRPr="00346B5F">
        <w:rPr>
          <w:rFonts w:ascii="Candara" w:hAnsi="Candara" w:cstheme="majorBidi"/>
          <w:bCs/>
          <w:sz w:val="24"/>
          <w:szCs w:val="24"/>
        </w:rPr>
        <w:t xml:space="preserve"> orang yang </w:t>
      </w:r>
      <w:proofErr w:type="spellStart"/>
      <w:r w:rsidRPr="00346B5F">
        <w:rPr>
          <w:rFonts w:ascii="Candara" w:hAnsi="Candara" w:cstheme="majorBidi"/>
          <w:bCs/>
          <w:sz w:val="24"/>
          <w:szCs w:val="24"/>
        </w:rPr>
        <w:t>menikah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Namun</w:t>
      </w:r>
      <w:proofErr w:type="spellEnd"/>
      <w:r w:rsidRPr="00346B5F">
        <w:rPr>
          <w:rFonts w:ascii="Candara" w:hAnsi="Candara" w:cstheme="majorBidi"/>
          <w:bCs/>
          <w:sz w:val="24"/>
          <w:szCs w:val="24"/>
        </w:rPr>
        <w:t xml:space="preserve">, di </w:t>
      </w:r>
      <w:proofErr w:type="spellStart"/>
      <w:r w:rsidRPr="00346B5F">
        <w:rPr>
          <w:rFonts w:ascii="Candara" w:hAnsi="Candara" w:cstheme="majorBidi"/>
          <w:bCs/>
          <w:sz w:val="24"/>
          <w:szCs w:val="24"/>
        </w:rPr>
        <w:t>dalam</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sebuah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pernikahan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ada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saja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permasalahan</w:t>
      </w:r>
      <w:proofErr w:type="spellEnd"/>
      <w:r w:rsidRPr="00346B5F">
        <w:rPr>
          <w:rFonts w:ascii="Candara" w:hAnsi="Candara" w:cstheme="majorBidi"/>
          <w:bCs/>
          <w:sz w:val="24"/>
          <w:szCs w:val="24"/>
        </w:rPr>
        <w:t xml:space="preserve"> yang </w:t>
      </w:r>
      <w:proofErr w:type="spellStart"/>
      <w:r w:rsidRPr="00346B5F">
        <w:rPr>
          <w:rFonts w:ascii="Candara" w:hAnsi="Candara" w:cstheme="majorBidi"/>
          <w:bCs/>
          <w:sz w:val="24"/>
          <w:szCs w:val="24"/>
        </w:rPr>
        <w:t>menerpa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baik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dari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faktor</w:t>
      </w:r>
      <w:proofErr w:type="spellEnd"/>
      <w:r w:rsidRPr="00346B5F">
        <w:rPr>
          <w:rFonts w:ascii="Candara" w:hAnsi="Candara" w:cstheme="majorBidi"/>
          <w:bCs/>
          <w:sz w:val="24"/>
          <w:szCs w:val="24"/>
        </w:rPr>
        <w:t xml:space="preserve"> personal orang yang </w:t>
      </w:r>
      <w:proofErr w:type="spellStart"/>
      <w:r w:rsidRPr="00346B5F">
        <w:rPr>
          <w:rFonts w:ascii="Candara" w:hAnsi="Candara" w:cstheme="majorBidi"/>
          <w:bCs/>
          <w:sz w:val="24"/>
          <w:szCs w:val="24"/>
        </w:rPr>
        <w:t>menjalani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pernikahan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tersebut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maupun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adanya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campur</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tangan</w:t>
      </w:r>
      <w:proofErr w:type="spellEnd"/>
      <w:r w:rsidRPr="00346B5F">
        <w:rPr>
          <w:rFonts w:ascii="Candara" w:hAnsi="Candara" w:cstheme="majorBidi"/>
          <w:bCs/>
          <w:sz w:val="24"/>
          <w:szCs w:val="24"/>
        </w:rPr>
        <w:t xml:space="preserve"> orang </w:t>
      </w:r>
      <w:proofErr w:type="spellStart"/>
      <w:r w:rsidRPr="00346B5F">
        <w:rPr>
          <w:rFonts w:ascii="Candara" w:hAnsi="Candara" w:cstheme="majorBidi"/>
          <w:bCs/>
          <w:sz w:val="24"/>
          <w:szCs w:val="24"/>
        </w:rPr>
        <w:t>ketiga</w:t>
      </w:r>
      <w:proofErr w:type="spellEnd"/>
      <w:r w:rsidRPr="00346B5F">
        <w:rPr>
          <w:rFonts w:ascii="Candara" w:hAnsi="Candara" w:cstheme="majorBidi"/>
          <w:bCs/>
          <w:sz w:val="24"/>
          <w:szCs w:val="24"/>
        </w:rPr>
        <w:t xml:space="preserve">. Pada </w:t>
      </w:r>
      <w:proofErr w:type="spellStart"/>
      <w:r w:rsidRPr="00346B5F">
        <w:rPr>
          <w:rFonts w:ascii="Candara" w:hAnsi="Candara" w:cstheme="majorBidi"/>
          <w:bCs/>
          <w:sz w:val="24"/>
          <w:szCs w:val="24"/>
        </w:rPr>
        <w:t>umumnya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pasangan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suami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istri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akan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berusaha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menyelesaikan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permasalahan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tersebut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sebaik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mungkin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Tetapi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adakalanya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sebuah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permasalahan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tidak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dapat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terselesaikan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dengan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baik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sehingga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berujuk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keretakan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rumah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tangga</w:t>
      </w:r>
      <w:proofErr w:type="spellEnd"/>
      <w:r w:rsidRPr="00346B5F">
        <w:rPr>
          <w:rFonts w:ascii="Candara" w:hAnsi="Candara" w:cstheme="majorBidi"/>
          <w:bCs/>
          <w:sz w:val="24"/>
          <w:szCs w:val="24"/>
        </w:rPr>
        <w:t xml:space="preserve"> dan </w:t>
      </w:r>
      <w:proofErr w:type="spellStart"/>
      <w:r w:rsidRPr="00346B5F">
        <w:rPr>
          <w:rFonts w:ascii="Candara" w:hAnsi="Candara" w:cstheme="majorBidi"/>
          <w:bCs/>
          <w:sz w:val="24"/>
          <w:szCs w:val="24"/>
        </w:rPr>
        <w:t>menyebabkan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tidak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dapat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terhindar</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dari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perceraian</w:t>
      </w:r>
      <w:proofErr w:type="spellEnd"/>
      <w:r w:rsidRPr="00346B5F">
        <w:rPr>
          <w:rFonts w:ascii="Candara" w:hAnsi="Candara" w:cstheme="majorBidi"/>
          <w:bCs/>
          <w:sz w:val="24"/>
          <w:szCs w:val="24"/>
        </w:rPr>
        <w:t>.</w:t>
      </w:r>
    </w:p>
    <w:p w14:paraId="5080C401" w14:textId="77777777" w:rsidR="003D1079" w:rsidRPr="00346B5F" w:rsidRDefault="003D1079" w:rsidP="00346B5F">
      <w:pPr>
        <w:spacing w:after="0" w:line="360" w:lineRule="auto"/>
        <w:ind w:firstLine="709"/>
        <w:jc w:val="both"/>
        <w:rPr>
          <w:rFonts w:ascii="Candara" w:hAnsi="Candara" w:cstheme="majorBidi"/>
          <w:bCs/>
          <w:sz w:val="24"/>
          <w:szCs w:val="24"/>
        </w:rPr>
      </w:pPr>
      <w:proofErr w:type="spellStart"/>
      <w:r w:rsidRPr="00346B5F">
        <w:rPr>
          <w:rFonts w:ascii="Candara" w:hAnsi="Candara" w:cstheme="majorBidi"/>
          <w:bCs/>
          <w:sz w:val="24"/>
          <w:szCs w:val="24"/>
        </w:rPr>
        <w:t>Putusnya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pernikahan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dapat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terjadi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karena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berbagai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hal</w:t>
      </w:r>
      <w:proofErr w:type="spellEnd"/>
      <w:r w:rsidRPr="00346B5F">
        <w:rPr>
          <w:rFonts w:ascii="Candara" w:hAnsi="Candara" w:cstheme="majorBidi"/>
          <w:bCs/>
          <w:sz w:val="24"/>
          <w:szCs w:val="24"/>
        </w:rPr>
        <w:t xml:space="preserve">, salah </w:t>
      </w:r>
      <w:proofErr w:type="spellStart"/>
      <w:r w:rsidRPr="00346B5F">
        <w:rPr>
          <w:rFonts w:ascii="Candara" w:hAnsi="Candara" w:cstheme="majorBidi"/>
          <w:bCs/>
          <w:sz w:val="24"/>
          <w:szCs w:val="24"/>
        </w:rPr>
        <w:t>satunya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sebab</w:t>
      </w:r>
      <w:proofErr w:type="spellEnd"/>
      <w:r w:rsidRPr="00346B5F">
        <w:rPr>
          <w:rFonts w:ascii="Candara" w:hAnsi="Candara" w:cstheme="majorBidi"/>
          <w:bCs/>
          <w:sz w:val="24"/>
          <w:szCs w:val="24"/>
        </w:rPr>
        <w:t xml:space="preserve"> talak. Talak </w:t>
      </w:r>
      <w:proofErr w:type="spellStart"/>
      <w:r w:rsidRPr="00346B5F">
        <w:rPr>
          <w:rFonts w:ascii="Candara" w:hAnsi="Candara" w:cstheme="majorBidi"/>
          <w:bCs/>
          <w:sz w:val="24"/>
          <w:szCs w:val="24"/>
        </w:rPr>
        <w:t>adalah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suatu</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perbuatan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suami</w:t>
      </w:r>
      <w:proofErr w:type="spellEnd"/>
      <w:r w:rsidRPr="00346B5F">
        <w:rPr>
          <w:rFonts w:ascii="Candara" w:hAnsi="Candara" w:cstheme="majorBidi"/>
          <w:bCs/>
          <w:sz w:val="24"/>
          <w:szCs w:val="24"/>
        </w:rPr>
        <w:t xml:space="preserve"> yang </w:t>
      </w:r>
      <w:proofErr w:type="spellStart"/>
      <w:r w:rsidRPr="00346B5F">
        <w:rPr>
          <w:rFonts w:ascii="Candara" w:hAnsi="Candara" w:cstheme="majorBidi"/>
          <w:bCs/>
          <w:sz w:val="24"/>
          <w:szCs w:val="24"/>
        </w:rPr>
        <w:t>melepas</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ikatan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perkawinan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dengan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istri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dengan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menggunakan</w:t>
      </w:r>
      <w:proofErr w:type="spellEnd"/>
      <w:r w:rsidRPr="00346B5F">
        <w:rPr>
          <w:rFonts w:ascii="Candara" w:hAnsi="Candara" w:cstheme="majorBidi"/>
          <w:bCs/>
          <w:sz w:val="24"/>
          <w:szCs w:val="24"/>
        </w:rPr>
        <w:t xml:space="preserve"> kata-kata </w:t>
      </w:r>
      <w:proofErr w:type="spellStart"/>
      <w:r w:rsidRPr="00346B5F">
        <w:rPr>
          <w:rFonts w:ascii="Candara" w:hAnsi="Candara" w:cstheme="majorBidi"/>
          <w:bCs/>
          <w:sz w:val="24"/>
          <w:szCs w:val="24"/>
        </w:rPr>
        <w:t>tertentu</w:t>
      </w:r>
      <w:proofErr w:type="spellEnd"/>
      <w:r w:rsidRPr="00346B5F">
        <w:rPr>
          <w:rFonts w:ascii="Candara" w:hAnsi="Candara" w:cstheme="majorBidi"/>
          <w:bCs/>
          <w:sz w:val="24"/>
          <w:szCs w:val="24"/>
        </w:rPr>
        <w:t>.</w:t>
      </w:r>
      <w:r w:rsidRPr="00346B5F">
        <w:rPr>
          <w:rStyle w:val="FootnoteReference"/>
          <w:rFonts w:ascii="Candara" w:hAnsi="Candara" w:cstheme="majorBidi"/>
          <w:bCs/>
          <w:sz w:val="24"/>
          <w:szCs w:val="24"/>
        </w:rPr>
        <w:footnoteReference w:id="2"/>
      </w:r>
      <w:r w:rsidRPr="00346B5F">
        <w:rPr>
          <w:rFonts w:ascii="Candara" w:hAnsi="Candara" w:cstheme="majorBidi"/>
          <w:bCs/>
          <w:sz w:val="24"/>
          <w:szCs w:val="24"/>
        </w:rPr>
        <w:t xml:space="preserve"> Talak </w:t>
      </w:r>
      <w:proofErr w:type="spellStart"/>
      <w:r w:rsidRPr="00346B5F">
        <w:rPr>
          <w:rFonts w:ascii="Candara" w:hAnsi="Candara" w:cstheme="majorBidi"/>
          <w:bCs/>
          <w:sz w:val="24"/>
          <w:szCs w:val="24"/>
        </w:rPr>
        <w:t>ini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bisa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disampaikan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secara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lisan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ataupun</w:t>
      </w:r>
      <w:proofErr w:type="spellEnd"/>
      <w:r w:rsidRPr="00346B5F">
        <w:rPr>
          <w:rFonts w:ascii="Candara" w:hAnsi="Candara" w:cstheme="majorBidi"/>
          <w:bCs/>
          <w:sz w:val="24"/>
          <w:szCs w:val="24"/>
        </w:rPr>
        <w:t xml:space="preserve"> tulisan </w:t>
      </w:r>
      <w:proofErr w:type="spellStart"/>
      <w:r w:rsidRPr="00346B5F">
        <w:rPr>
          <w:rFonts w:ascii="Candara" w:hAnsi="Candara" w:cstheme="majorBidi"/>
          <w:bCs/>
          <w:sz w:val="24"/>
          <w:szCs w:val="24"/>
        </w:rPr>
        <w:t>serta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secara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jelas</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maupun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kiasan</w:t>
      </w:r>
      <w:proofErr w:type="spellEnd"/>
      <w:r w:rsidRPr="00346B5F">
        <w:rPr>
          <w:rFonts w:ascii="Candara" w:hAnsi="Candara" w:cstheme="majorBidi"/>
          <w:bCs/>
          <w:sz w:val="24"/>
          <w:szCs w:val="24"/>
        </w:rPr>
        <w:t>.</w:t>
      </w:r>
    </w:p>
    <w:p w14:paraId="77F715A6" w14:textId="0B41BE36" w:rsidR="003D412A" w:rsidRPr="00346B5F" w:rsidRDefault="003D1079" w:rsidP="00346B5F">
      <w:pPr>
        <w:spacing w:after="0" w:line="360" w:lineRule="auto"/>
        <w:ind w:firstLine="709"/>
        <w:jc w:val="both"/>
        <w:rPr>
          <w:rFonts w:ascii="Candara" w:hAnsi="Candara" w:cstheme="majorBidi"/>
          <w:bCs/>
          <w:sz w:val="24"/>
          <w:szCs w:val="24"/>
        </w:rPr>
      </w:pPr>
      <w:proofErr w:type="spellStart"/>
      <w:r w:rsidRPr="00346B5F">
        <w:rPr>
          <w:rFonts w:ascii="Candara" w:hAnsi="Candara" w:cstheme="majorBidi"/>
          <w:bCs/>
          <w:sz w:val="24"/>
          <w:szCs w:val="24"/>
        </w:rPr>
        <w:lastRenderedPageBreak/>
        <w:t>Teknologi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informasi</w:t>
      </w:r>
      <w:proofErr w:type="spellEnd"/>
      <w:r w:rsidRPr="00346B5F">
        <w:rPr>
          <w:rFonts w:ascii="Candara" w:hAnsi="Candara" w:cstheme="majorBidi"/>
          <w:bCs/>
          <w:sz w:val="24"/>
          <w:szCs w:val="24"/>
        </w:rPr>
        <w:t xml:space="preserve"> dan media </w:t>
      </w:r>
      <w:proofErr w:type="spellStart"/>
      <w:r w:rsidRPr="00346B5F">
        <w:rPr>
          <w:rFonts w:ascii="Candara" w:hAnsi="Candara" w:cstheme="majorBidi"/>
          <w:bCs/>
          <w:sz w:val="24"/>
          <w:szCs w:val="24"/>
        </w:rPr>
        <w:t>komunikasi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terus</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berkembang</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pesat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semakin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memperdalam</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akulturasi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budaya</w:t>
      </w:r>
      <w:proofErr w:type="spellEnd"/>
      <w:r w:rsidRPr="00346B5F">
        <w:rPr>
          <w:rFonts w:ascii="Candara" w:hAnsi="Candara" w:cstheme="majorBidi"/>
          <w:bCs/>
          <w:sz w:val="24"/>
          <w:szCs w:val="24"/>
        </w:rPr>
        <w:t xml:space="preserve">. John Naisbitt </w:t>
      </w:r>
      <w:proofErr w:type="spellStart"/>
      <w:r w:rsidRPr="00346B5F">
        <w:rPr>
          <w:rFonts w:ascii="Candara" w:hAnsi="Candara" w:cstheme="majorBidi"/>
          <w:bCs/>
          <w:sz w:val="24"/>
          <w:szCs w:val="24"/>
        </w:rPr>
        <w:t>dalam</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bukunya</w:t>
      </w:r>
      <w:proofErr w:type="spellEnd"/>
      <w:r w:rsidRPr="00346B5F">
        <w:rPr>
          <w:rFonts w:ascii="Candara" w:hAnsi="Candara" w:cstheme="majorBidi"/>
          <w:bCs/>
          <w:sz w:val="24"/>
          <w:szCs w:val="24"/>
        </w:rPr>
        <w:t xml:space="preserve"> "</w:t>
      </w:r>
      <w:r w:rsidRPr="00346B5F">
        <w:rPr>
          <w:rFonts w:ascii="Candara" w:hAnsi="Candara" w:cstheme="majorBidi"/>
          <w:bCs/>
          <w:i/>
          <w:iCs/>
          <w:sz w:val="24"/>
          <w:szCs w:val="24"/>
        </w:rPr>
        <w:t>High Tech, High Touch; Technology and Our Search for Meaning</w:t>
      </w:r>
      <w:r w:rsidRPr="00346B5F">
        <w:rPr>
          <w:rFonts w:ascii="Candara" w:hAnsi="Candara" w:cstheme="majorBidi"/>
          <w:bCs/>
          <w:sz w:val="24"/>
          <w:szCs w:val="24"/>
        </w:rPr>
        <w:t xml:space="preserve">" (1999) </w:t>
      </w:r>
      <w:proofErr w:type="spellStart"/>
      <w:r w:rsidRPr="00346B5F">
        <w:rPr>
          <w:rFonts w:ascii="Candara" w:hAnsi="Candara" w:cstheme="majorBidi"/>
          <w:bCs/>
          <w:sz w:val="24"/>
          <w:szCs w:val="24"/>
        </w:rPr>
        <w:t>menggambarkan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bagaimana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masyarakat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semakin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terjerembab</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dalam</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apa</w:t>
      </w:r>
      <w:proofErr w:type="spellEnd"/>
      <w:r w:rsidRPr="00346B5F">
        <w:rPr>
          <w:rFonts w:ascii="Candara" w:hAnsi="Candara" w:cstheme="majorBidi"/>
          <w:bCs/>
          <w:sz w:val="24"/>
          <w:szCs w:val="24"/>
        </w:rPr>
        <w:t xml:space="preserve"> yang </w:t>
      </w:r>
      <w:proofErr w:type="spellStart"/>
      <w:r w:rsidRPr="00346B5F">
        <w:rPr>
          <w:rFonts w:ascii="Candara" w:hAnsi="Candara" w:cstheme="majorBidi"/>
          <w:bCs/>
          <w:sz w:val="24"/>
          <w:szCs w:val="24"/>
        </w:rPr>
        <w:t>ia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sebut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sebagai</w:t>
      </w:r>
      <w:proofErr w:type="spellEnd"/>
      <w:r w:rsidRPr="00346B5F">
        <w:rPr>
          <w:rFonts w:ascii="Candara" w:hAnsi="Candara" w:cstheme="majorBidi"/>
          <w:bCs/>
          <w:sz w:val="24"/>
          <w:szCs w:val="24"/>
        </w:rPr>
        <w:t xml:space="preserve"> "zona </w:t>
      </w:r>
      <w:proofErr w:type="spellStart"/>
      <w:r w:rsidRPr="00346B5F">
        <w:rPr>
          <w:rFonts w:ascii="Candara" w:hAnsi="Candara" w:cstheme="majorBidi"/>
          <w:bCs/>
          <w:sz w:val="24"/>
          <w:szCs w:val="24"/>
        </w:rPr>
        <w:t>mabuk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teknologi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Fenomena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ini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ditandai</w:t>
      </w:r>
      <w:proofErr w:type="spellEnd"/>
      <w:r w:rsidRPr="00346B5F">
        <w:rPr>
          <w:rFonts w:ascii="Candara" w:hAnsi="Candara" w:cstheme="majorBidi"/>
          <w:bCs/>
          <w:sz w:val="24"/>
          <w:szCs w:val="24"/>
        </w:rPr>
        <w:t xml:space="preserve"> oleh </w:t>
      </w:r>
      <w:proofErr w:type="spellStart"/>
      <w:r w:rsidRPr="00346B5F">
        <w:rPr>
          <w:rFonts w:ascii="Candara" w:hAnsi="Candara" w:cstheme="majorBidi"/>
          <w:bCs/>
          <w:sz w:val="24"/>
          <w:szCs w:val="24"/>
        </w:rPr>
        <w:t>sejumlah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gejala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sosiologis</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seperti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kita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cenderung</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mencari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penyelesaian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instan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untuk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berbagai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masalah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mulai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dari</w:t>
      </w:r>
      <w:proofErr w:type="spellEnd"/>
      <w:r w:rsidRPr="00346B5F">
        <w:rPr>
          <w:rFonts w:ascii="Candara" w:hAnsi="Candara" w:cstheme="majorBidi"/>
          <w:bCs/>
          <w:sz w:val="24"/>
          <w:szCs w:val="24"/>
        </w:rPr>
        <w:t xml:space="preserve"> yang </w:t>
      </w:r>
      <w:proofErr w:type="spellStart"/>
      <w:r w:rsidRPr="00346B5F">
        <w:rPr>
          <w:rFonts w:ascii="Candara" w:hAnsi="Candara" w:cstheme="majorBidi"/>
          <w:bCs/>
          <w:sz w:val="24"/>
          <w:szCs w:val="24"/>
        </w:rPr>
        <w:t>bersifat</w:t>
      </w:r>
      <w:proofErr w:type="spellEnd"/>
      <w:r w:rsidRPr="00346B5F">
        <w:rPr>
          <w:rFonts w:ascii="Candara" w:hAnsi="Candara" w:cstheme="majorBidi"/>
          <w:bCs/>
          <w:sz w:val="24"/>
          <w:szCs w:val="24"/>
        </w:rPr>
        <w:t xml:space="preserve"> agama </w:t>
      </w:r>
      <w:proofErr w:type="spellStart"/>
      <w:r w:rsidRPr="00346B5F">
        <w:rPr>
          <w:rFonts w:ascii="Candara" w:hAnsi="Candara" w:cstheme="majorBidi"/>
          <w:bCs/>
          <w:sz w:val="24"/>
          <w:szCs w:val="24"/>
        </w:rPr>
        <w:t>hingga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gizi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kita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merasa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takut</w:t>
      </w:r>
      <w:proofErr w:type="spellEnd"/>
      <w:r w:rsidRPr="00346B5F">
        <w:rPr>
          <w:rFonts w:ascii="Candara" w:hAnsi="Candara" w:cstheme="majorBidi"/>
          <w:bCs/>
          <w:sz w:val="24"/>
          <w:szCs w:val="24"/>
        </w:rPr>
        <w:t xml:space="preserve"> dan </w:t>
      </w:r>
      <w:proofErr w:type="spellStart"/>
      <w:r w:rsidRPr="00346B5F">
        <w:rPr>
          <w:rFonts w:ascii="Candara" w:hAnsi="Candara" w:cstheme="majorBidi"/>
          <w:bCs/>
          <w:sz w:val="24"/>
          <w:szCs w:val="24"/>
        </w:rPr>
        <w:t>sekaligus</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memuja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teknologi</w:t>
      </w:r>
      <w:proofErr w:type="spellEnd"/>
      <w:r w:rsidRPr="00346B5F">
        <w:rPr>
          <w:rFonts w:ascii="Candara" w:hAnsi="Candara" w:cstheme="majorBidi"/>
          <w:bCs/>
          <w:sz w:val="24"/>
          <w:szCs w:val="24"/>
        </w:rPr>
        <w:t xml:space="preserve">; batas </w:t>
      </w:r>
      <w:proofErr w:type="spellStart"/>
      <w:r w:rsidRPr="00346B5F">
        <w:rPr>
          <w:rFonts w:ascii="Candara" w:hAnsi="Candara" w:cstheme="majorBidi"/>
          <w:bCs/>
          <w:sz w:val="24"/>
          <w:szCs w:val="24"/>
        </w:rPr>
        <w:t>antara</w:t>
      </w:r>
      <w:proofErr w:type="spellEnd"/>
      <w:r w:rsidRPr="00346B5F">
        <w:rPr>
          <w:rFonts w:ascii="Candara" w:hAnsi="Candara" w:cstheme="majorBidi"/>
          <w:bCs/>
          <w:sz w:val="24"/>
          <w:szCs w:val="24"/>
        </w:rPr>
        <w:t xml:space="preserve"> yang </w:t>
      </w:r>
      <w:proofErr w:type="spellStart"/>
      <w:r w:rsidRPr="00346B5F">
        <w:rPr>
          <w:rFonts w:ascii="Candara" w:hAnsi="Candara" w:cstheme="majorBidi"/>
          <w:bCs/>
          <w:sz w:val="24"/>
          <w:szCs w:val="24"/>
        </w:rPr>
        <w:t>nyata</w:t>
      </w:r>
      <w:proofErr w:type="spellEnd"/>
      <w:r w:rsidRPr="00346B5F">
        <w:rPr>
          <w:rFonts w:ascii="Candara" w:hAnsi="Candara" w:cstheme="majorBidi"/>
          <w:bCs/>
          <w:sz w:val="24"/>
          <w:szCs w:val="24"/>
        </w:rPr>
        <w:t xml:space="preserve"> dan yang </w:t>
      </w:r>
      <w:proofErr w:type="spellStart"/>
      <w:r w:rsidRPr="00346B5F">
        <w:rPr>
          <w:rFonts w:ascii="Candara" w:hAnsi="Candara" w:cstheme="majorBidi"/>
          <w:bCs/>
          <w:sz w:val="24"/>
          <w:szCs w:val="24"/>
        </w:rPr>
        <w:t>palsu</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semakin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kabur</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kekerasan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seringkali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dianggap</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sebagai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hal</w:t>
      </w:r>
      <w:proofErr w:type="spellEnd"/>
      <w:r w:rsidRPr="00346B5F">
        <w:rPr>
          <w:rFonts w:ascii="Candara" w:hAnsi="Candara" w:cstheme="majorBidi"/>
          <w:bCs/>
          <w:sz w:val="24"/>
          <w:szCs w:val="24"/>
        </w:rPr>
        <w:t xml:space="preserve"> yang </w:t>
      </w:r>
      <w:proofErr w:type="spellStart"/>
      <w:r w:rsidRPr="00346B5F">
        <w:rPr>
          <w:rFonts w:ascii="Candara" w:hAnsi="Candara" w:cstheme="majorBidi"/>
          <w:bCs/>
          <w:sz w:val="24"/>
          <w:szCs w:val="24"/>
        </w:rPr>
        <w:t>wajar</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kita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merasa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terikat</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dengan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teknologi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seperti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dengan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mainan</w:t>
      </w:r>
      <w:proofErr w:type="spellEnd"/>
      <w:r w:rsidRPr="00346B5F">
        <w:rPr>
          <w:rFonts w:ascii="Candara" w:hAnsi="Candara" w:cstheme="majorBidi"/>
          <w:bCs/>
          <w:sz w:val="24"/>
          <w:szCs w:val="24"/>
        </w:rPr>
        <w:t xml:space="preserve">; dan </w:t>
      </w:r>
      <w:proofErr w:type="spellStart"/>
      <w:r w:rsidRPr="00346B5F">
        <w:rPr>
          <w:rFonts w:ascii="Candara" w:hAnsi="Candara" w:cstheme="majorBidi"/>
          <w:bCs/>
          <w:sz w:val="24"/>
          <w:szCs w:val="24"/>
        </w:rPr>
        <w:t>kita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seringkali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merasa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hidup</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dalam</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keadaan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terisolasi</w:t>
      </w:r>
      <w:proofErr w:type="spellEnd"/>
      <w:r w:rsidRPr="00346B5F">
        <w:rPr>
          <w:rFonts w:ascii="Candara" w:hAnsi="Candara" w:cstheme="majorBidi"/>
          <w:bCs/>
          <w:sz w:val="24"/>
          <w:szCs w:val="24"/>
        </w:rPr>
        <w:t xml:space="preserve"> dan </w:t>
      </w:r>
      <w:proofErr w:type="spellStart"/>
      <w:r w:rsidRPr="00346B5F">
        <w:rPr>
          <w:rFonts w:ascii="Candara" w:hAnsi="Candara" w:cstheme="majorBidi"/>
          <w:bCs/>
          <w:sz w:val="24"/>
          <w:szCs w:val="24"/>
        </w:rPr>
        <w:t>terputus</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dari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realitas</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Pemanfaatan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berbagai</w:t>
      </w:r>
      <w:proofErr w:type="spellEnd"/>
      <w:r w:rsidRPr="00346B5F">
        <w:rPr>
          <w:rFonts w:ascii="Candara" w:hAnsi="Candara" w:cstheme="majorBidi"/>
          <w:bCs/>
          <w:sz w:val="24"/>
          <w:szCs w:val="24"/>
        </w:rPr>
        <w:t xml:space="preserve"> media </w:t>
      </w:r>
      <w:proofErr w:type="spellStart"/>
      <w:r w:rsidRPr="00346B5F">
        <w:rPr>
          <w:rFonts w:ascii="Candara" w:hAnsi="Candara" w:cstheme="majorBidi"/>
          <w:bCs/>
          <w:sz w:val="24"/>
          <w:szCs w:val="24"/>
        </w:rPr>
        <w:t>komunikasi</w:t>
      </w:r>
      <w:proofErr w:type="spellEnd"/>
      <w:r w:rsidRPr="00346B5F">
        <w:rPr>
          <w:rFonts w:ascii="Candara" w:hAnsi="Candara" w:cstheme="majorBidi"/>
          <w:bCs/>
          <w:sz w:val="24"/>
          <w:szCs w:val="24"/>
        </w:rPr>
        <w:t xml:space="preserve"> internet, yang </w:t>
      </w:r>
      <w:proofErr w:type="spellStart"/>
      <w:r w:rsidRPr="00346B5F">
        <w:rPr>
          <w:rFonts w:ascii="Candara" w:hAnsi="Candara" w:cstheme="majorBidi"/>
          <w:bCs/>
          <w:sz w:val="24"/>
          <w:szCs w:val="24"/>
        </w:rPr>
        <w:t>kita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kenal</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dengan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sebutan</w:t>
      </w:r>
      <w:proofErr w:type="spellEnd"/>
      <w:r w:rsidRPr="00346B5F">
        <w:rPr>
          <w:rFonts w:ascii="Candara" w:hAnsi="Candara" w:cstheme="majorBidi"/>
          <w:bCs/>
          <w:sz w:val="24"/>
          <w:szCs w:val="24"/>
        </w:rPr>
        <w:t xml:space="preserve"> Media </w:t>
      </w:r>
      <w:proofErr w:type="spellStart"/>
      <w:r w:rsidRPr="00346B5F">
        <w:rPr>
          <w:rFonts w:ascii="Candara" w:hAnsi="Candara" w:cstheme="majorBidi"/>
          <w:bCs/>
          <w:sz w:val="24"/>
          <w:szCs w:val="24"/>
        </w:rPr>
        <w:t>Sosial</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medsos</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memungkinkan</w:t>
      </w:r>
      <w:proofErr w:type="spellEnd"/>
      <w:r w:rsidRPr="00346B5F">
        <w:rPr>
          <w:rFonts w:ascii="Candara" w:hAnsi="Candara" w:cstheme="majorBidi"/>
          <w:bCs/>
          <w:sz w:val="24"/>
          <w:szCs w:val="24"/>
        </w:rPr>
        <w:t xml:space="preserve"> orang </w:t>
      </w:r>
      <w:proofErr w:type="spellStart"/>
      <w:r w:rsidRPr="00346B5F">
        <w:rPr>
          <w:rFonts w:ascii="Candara" w:hAnsi="Candara" w:cstheme="majorBidi"/>
          <w:bCs/>
          <w:sz w:val="24"/>
          <w:szCs w:val="24"/>
        </w:rPr>
        <w:t>untuk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berinteraksi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satu</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sama</w:t>
      </w:r>
      <w:proofErr w:type="spellEnd"/>
      <w:r w:rsidRPr="00346B5F">
        <w:rPr>
          <w:rFonts w:ascii="Candara" w:hAnsi="Candara" w:cstheme="majorBidi"/>
          <w:bCs/>
          <w:sz w:val="24"/>
          <w:szCs w:val="24"/>
        </w:rPr>
        <w:t xml:space="preserve"> lain </w:t>
      </w:r>
      <w:proofErr w:type="spellStart"/>
      <w:r w:rsidRPr="00346B5F">
        <w:rPr>
          <w:rFonts w:ascii="Candara" w:hAnsi="Candara" w:cstheme="majorBidi"/>
          <w:bCs/>
          <w:sz w:val="24"/>
          <w:szCs w:val="24"/>
        </w:rPr>
        <w:t>tanpa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pernah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bertemu</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secara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langsung</w:t>
      </w:r>
      <w:proofErr w:type="spellEnd"/>
      <w:r w:rsidRPr="00346B5F">
        <w:rPr>
          <w:rFonts w:ascii="Candara" w:hAnsi="Candara" w:cstheme="majorBidi"/>
          <w:bCs/>
          <w:sz w:val="24"/>
          <w:szCs w:val="24"/>
        </w:rPr>
        <w:t xml:space="preserve">. Media </w:t>
      </w:r>
      <w:proofErr w:type="spellStart"/>
      <w:r w:rsidRPr="00346B5F">
        <w:rPr>
          <w:rFonts w:ascii="Candara" w:hAnsi="Candara" w:cstheme="majorBidi"/>
          <w:bCs/>
          <w:sz w:val="24"/>
          <w:szCs w:val="24"/>
        </w:rPr>
        <w:t>sosial</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seperti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pesan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singkat</w:t>
      </w:r>
      <w:proofErr w:type="spellEnd"/>
      <w:r w:rsidRPr="00346B5F">
        <w:rPr>
          <w:rFonts w:ascii="Candara" w:hAnsi="Candara" w:cstheme="majorBidi"/>
          <w:bCs/>
          <w:sz w:val="24"/>
          <w:szCs w:val="24"/>
        </w:rPr>
        <w:t xml:space="preserve"> (</w:t>
      </w:r>
      <w:r w:rsidRPr="00346B5F">
        <w:rPr>
          <w:rFonts w:ascii="Candara" w:hAnsi="Candara" w:cstheme="majorBidi"/>
          <w:bCs/>
          <w:i/>
          <w:iCs/>
          <w:sz w:val="24"/>
          <w:szCs w:val="24"/>
        </w:rPr>
        <w:t>SMS), Facebook, Instagram, TikTok, dan WhatsApp</w:t>
      </w:r>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menjadi</w:t>
      </w:r>
      <w:proofErr w:type="spellEnd"/>
      <w:r w:rsidRPr="00346B5F">
        <w:rPr>
          <w:rFonts w:ascii="Candara" w:hAnsi="Candara" w:cstheme="majorBidi"/>
          <w:bCs/>
          <w:sz w:val="24"/>
          <w:szCs w:val="24"/>
        </w:rPr>
        <w:t xml:space="preserve"> yang paling </w:t>
      </w:r>
      <w:proofErr w:type="spellStart"/>
      <w:r w:rsidRPr="00346B5F">
        <w:rPr>
          <w:rFonts w:ascii="Candara" w:hAnsi="Candara" w:cstheme="majorBidi"/>
          <w:bCs/>
          <w:sz w:val="24"/>
          <w:szCs w:val="24"/>
        </w:rPr>
        <w:t>populer</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digunakan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dewasa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ini</w:t>
      </w:r>
      <w:proofErr w:type="spellEnd"/>
      <w:r w:rsidRPr="00346B5F">
        <w:rPr>
          <w:rFonts w:ascii="Candara" w:hAnsi="Candara" w:cstheme="majorBidi"/>
          <w:bCs/>
          <w:sz w:val="24"/>
          <w:szCs w:val="24"/>
        </w:rPr>
        <w:t xml:space="preserve"> di </w:t>
      </w:r>
      <w:proofErr w:type="spellStart"/>
      <w:r w:rsidRPr="00346B5F">
        <w:rPr>
          <w:rFonts w:ascii="Candara" w:hAnsi="Candara" w:cstheme="majorBidi"/>
          <w:bCs/>
          <w:sz w:val="24"/>
          <w:szCs w:val="24"/>
        </w:rPr>
        <w:t>seluruh</w:t>
      </w:r>
      <w:proofErr w:type="spellEnd"/>
      <w:r w:rsidRPr="00346B5F">
        <w:rPr>
          <w:rFonts w:ascii="Candara" w:hAnsi="Candara" w:cstheme="majorBidi"/>
          <w:bCs/>
          <w:sz w:val="24"/>
          <w:szCs w:val="24"/>
        </w:rPr>
        <w:t xml:space="preserve"> dunia. </w:t>
      </w:r>
      <w:proofErr w:type="spellStart"/>
      <w:r w:rsidRPr="00346B5F">
        <w:rPr>
          <w:rFonts w:ascii="Candara" w:hAnsi="Candara" w:cstheme="majorBidi"/>
          <w:bCs/>
          <w:sz w:val="24"/>
          <w:szCs w:val="24"/>
        </w:rPr>
        <w:t>Namun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penggunaan</w:t>
      </w:r>
      <w:proofErr w:type="spellEnd"/>
      <w:r w:rsidRPr="00346B5F">
        <w:rPr>
          <w:rFonts w:ascii="Candara" w:hAnsi="Candara" w:cstheme="majorBidi"/>
          <w:bCs/>
          <w:sz w:val="24"/>
          <w:szCs w:val="24"/>
        </w:rPr>
        <w:t xml:space="preserve"> media </w:t>
      </w:r>
      <w:proofErr w:type="spellStart"/>
      <w:r w:rsidRPr="00346B5F">
        <w:rPr>
          <w:rFonts w:ascii="Candara" w:hAnsi="Candara" w:cstheme="majorBidi"/>
          <w:bCs/>
          <w:sz w:val="24"/>
          <w:szCs w:val="24"/>
        </w:rPr>
        <w:t>sosial</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ini</w:t>
      </w:r>
      <w:proofErr w:type="spellEnd"/>
      <w:r w:rsidRPr="00346B5F">
        <w:rPr>
          <w:rFonts w:ascii="Candara" w:hAnsi="Candara" w:cstheme="majorBidi"/>
          <w:bCs/>
          <w:sz w:val="24"/>
          <w:szCs w:val="24"/>
        </w:rPr>
        <w:t xml:space="preserve"> juga </w:t>
      </w:r>
      <w:proofErr w:type="spellStart"/>
      <w:r w:rsidRPr="00346B5F">
        <w:rPr>
          <w:rFonts w:ascii="Candara" w:hAnsi="Candara" w:cstheme="majorBidi"/>
          <w:bCs/>
          <w:sz w:val="24"/>
          <w:szCs w:val="24"/>
        </w:rPr>
        <w:t>tidak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jarang</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menimbulkan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masalah</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kontroversial</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termasuk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dalam</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konteks</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perceraian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Meskipun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fenomena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perceraian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melalui</w:t>
      </w:r>
      <w:proofErr w:type="spellEnd"/>
      <w:r w:rsidRPr="00346B5F">
        <w:rPr>
          <w:rFonts w:ascii="Candara" w:hAnsi="Candara" w:cstheme="majorBidi"/>
          <w:bCs/>
          <w:sz w:val="24"/>
          <w:szCs w:val="24"/>
        </w:rPr>
        <w:t xml:space="preserve"> SMS </w:t>
      </w:r>
      <w:proofErr w:type="spellStart"/>
      <w:r w:rsidRPr="00346B5F">
        <w:rPr>
          <w:rFonts w:ascii="Candara" w:hAnsi="Candara" w:cstheme="majorBidi"/>
          <w:bCs/>
          <w:sz w:val="24"/>
          <w:szCs w:val="24"/>
        </w:rPr>
        <w:t>atau</w:t>
      </w:r>
      <w:proofErr w:type="spellEnd"/>
      <w:r w:rsidRPr="00346B5F">
        <w:rPr>
          <w:rFonts w:ascii="Candara" w:hAnsi="Candara" w:cstheme="majorBidi"/>
          <w:bCs/>
          <w:sz w:val="24"/>
          <w:szCs w:val="24"/>
        </w:rPr>
        <w:t xml:space="preserve"> media </w:t>
      </w:r>
      <w:proofErr w:type="spellStart"/>
      <w:r w:rsidRPr="00346B5F">
        <w:rPr>
          <w:rFonts w:ascii="Candara" w:hAnsi="Candara" w:cstheme="majorBidi"/>
          <w:bCs/>
          <w:sz w:val="24"/>
          <w:szCs w:val="24"/>
        </w:rPr>
        <w:t>sosial</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belum</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begitu</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populer</w:t>
      </w:r>
      <w:proofErr w:type="spellEnd"/>
      <w:r w:rsidRPr="00346B5F">
        <w:rPr>
          <w:rFonts w:ascii="Candara" w:hAnsi="Candara" w:cstheme="majorBidi"/>
          <w:bCs/>
          <w:sz w:val="24"/>
          <w:szCs w:val="24"/>
        </w:rPr>
        <w:t xml:space="preserve"> di Indonesia, </w:t>
      </w:r>
      <w:proofErr w:type="spellStart"/>
      <w:r w:rsidRPr="00346B5F">
        <w:rPr>
          <w:rFonts w:ascii="Candara" w:hAnsi="Candara" w:cstheme="majorBidi"/>
          <w:bCs/>
          <w:sz w:val="24"/>
          <w:szCs w:val="24"/>
        </w:rPr>
        <w:t>hal</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ini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mulai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menyebar</w:t>
      </w:r>
      <w:proofErr w:type="spellEnd"/>
      <w:r w:rsidRPr="00346B5F">
        <w:rPr>
          <w:rFonts w:ascii="Candara" w:hAnsi="Candara" w:cstheme="majorBidi"/>
          <w:bCs/>
          <w:sz w:val="24"/>
          <w:szCs w:val="24"/>
        </w:rPr>
        <w:t xml:space="preserve"> dan </w:t>
      </w:r>
      <w:proofErr w:type="spellStart"/>
      <w:r w:rsidRPr="00346B5F">
        <w:rPr>
          <w:rFonts w:ascii="Candara" w:hAnsi="Candara" w:cstheme="majorBidi"/>
          <w:bCs/>
          <w:sz w:val="24"/>
          <w:szCs w:val="24"/>
        </w:rPr>
        <w:t>menimbulkan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perhatian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Pandangan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dari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kalangan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feminis</w:t>
      </w:r>
      <w:proofErr w:type="spellEnd"/>
      <w:r w:rsidRPr="00346B5F">
        <w:rPr>
          <w:rFonts w:ascii="Candara" w:hAnsi="Candara" w:cstheme="majorBidi"/>
          <w:bCs/>
          <w:sz w:val="24"/>
          <w:szCs w:val="24"/>
        </w:rPr>
        <w:t xml:space="preserve"> dan </w:t>
      </w:r>
      <w:proofErr w:type="spellStart"/>
      <w:r w:rsidRPr="00346B5F">
        <w:rPr>
          <w:rFonts w:ascii="Candara" w:hAnsi="Candara" w:cstheme="majorBidi"/>
          <w:bCs/>
          <w:sz w:val="24"/>
          <w:szCs w:val="24"/>
        </w:rPr>
        <w:t>lembaga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kewanitaan</w:t>
      </w:r>
      <w:proofErr w:type="spellEnd"/>
      <w:r w:rsidRPr="00346B5F">
        <w:rPr>
          <w:rFonts w:ascii="Candara" w:hAnsi="Candara" w:cstheme="majorBidi"/>
          <w:bCs/>
          <w:sz w:val="24"/>
          <w:szCs w:val="24"/>
        </w:rPr>
        <w:t xml:space="preserve"> pun </w:t>
      </w:r>
      <w:proofErr w:type="spellStart"/>
      <w:r w:rsidRPr="00346B5F">
        <w:rPr>
          <w:rFonts w:ascii="Candara" w:hAnsi="Candara" w:cstheme="majorBidi"/>
          <w:bCs/>
          <w:sz w:val="24"/>
          <w:szCs w:val="24"/>
        </w:rPr>
        <w:t>belum</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banyak</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terdengar</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tentang</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hal</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ini</w:t>
      </w:r>
      <w:proofErr w:type="spellEnd"/>
      <w:r w:rsidRPr="00346B5F">
        <w:rPr>
          <w:rFonts w:ascii="Candara" w:hAnsi="Candara" w:cstheme="majorBidi"/>
          <w:bCs/>
          <w:sz w:val="24"/>
          <w:szCs w:val="24"/>
        </w:rPr>
        <w:t xml:space="preserve">. Oleh </w:t>
      </w:r>
      <w:proofErr w:type="spellStart"/>
      <w:r w:rsidRPr="00346B5F">
        <w:rPr>
          <w:rFonts w:ascii="Candara" w:hAnsi="Candara" w:cstheme="majorBidi"/>
          <w:bCs/>
          <w:sz w:val="24"/>
          <w:szCs w:val="24"/>
        </w:rPr>
        <w:t>karena</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itu</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perlu</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dilakukan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penelitian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mendalam</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mengenai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keabsahan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dari</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perceraian</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atau</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pengucapan</w:t>
      </w:r>
      <w:proofErr w:type="spellEnd"/>
      <w:r w:rsidRPr="00346B5F">
        <w:rPr>
          <w:rFonts w:ascii="Candara" w:hAnsi="Candara" w:cstheme="majorBidi"/>
          <w:bCs/>
          <w:sz w:val="24"/>
          <w:szCs w:val="24"/>
        </w:rPr>
        <w:t xml:space="preserve"> talak </w:t>
      </w:r>
      <w:proofErr w:type="spellStart"/>
      <w:r w:rsidRPr="00346B5F">
        <w:rPr>
          <w:rFonts w:ascii="Candara" w:hAnsi="Candara" w:cstheme="majorBidi"/>
          <w:bCs/>
          <w:sz w:val="24"/>
          <w:szCs w:val="24"/>
        </w:rPr>
        <w:t>melalui</w:t>
      </w:r>
      <w:proofErr w:type="spellEnd"/>
      <w:r w:rsidRPr="00346B5F">
        <w:rPr>
          <w:rFonts w:ascii="Candara" w:hAnsi="Candara" w:cstheme="majorBidi"/>
          <w:bCs/>
          <w:sz w:val="24"/>
          <w:szCs w:val="24"/>
        </w:rPr>
        <w:t xml:space="preserve"> media </w:t>
      </w:r>
      <w:proofErr w:type="spellStart"/>
      <w:r w:rsidRPr="00346B5F">
        <w:rPr>
          <w:rFonts w:ascii="Candara" w:hAnsi="Candara" w:cstheme="majorBidi"/>
          <w:bCs/>
          <w:sz w:val="24"/>
          <w:szCs w:val="24"/>
        </w:rPr>
        <w:t>sosial</w:t>
      </w:r>
      <w:proofErr w:type="spellEnd"/>
      <w:r w:rsidRPr="00346B5F">
        <w:rPr>
          <w:rFonts w:ascii="Candara" w:hAnsi="Candara" w:cstheme="majorBidi"/>
          <w:bCs/>
          <w:sz w:val="24"/>
          <w:szCs w:val="24"/>
        </w:rPr>
        <w:t xml:space="preserve"> </w:t>
      </w:r>
      <w:proofErr w:type="spellStart"/>
      <w:r w:rsidRPr="00346B5F">
        <w:rPr>
          <w:rFonts w:ascii="Candara" w:hAnsi="Candara" w:cstheme="majorBidi"/>
          <w:bCs/>
          <w:sz w:val="24"/>
          <w:szCs w:val="24"/>
        </w:rPr>
        <w:t>tersebut</w:t>
      </w:r>
      <w:proofErr w:type="spellEnd"/>
      <w:r w:rsidRPr="00346B5F">
        <w:rPr>
          <w:rFonts w:ascii="Candara" w:hAnsi="Candara" w:cstheme="majorBidi"/>
          <w:bCs/>
          <w:sz w:val="24"/>
          <w:szCs w:val="24"/>
        </w:rPr>
        <w:t>.</w:t>
      </w:r>
      <w:r w:rsidRPr="00346B5F">
        <w:rPr>
          <w:rStyle w:val="FootnoteReference"/>
          <w:rFonts w:ascii="Candara" w:hAnsi="Candara" w:cstheme="majorBidi"/>
          <w:bCs/>
          <w:sz w:val="24"/>
          <w:szCs w:val="24"/>
        </w:rPr>
        <w:footnoteReference w:id="3"/>
      </w:r>
    </w:p>
    <w:p w14:paraId="28C9E139" w14:textId="77777777" w:rsidR="00346B5F" w:rsidRPr="00346B5F" w:rsidRDefault="00346B5F" w:rsidP="00346B5F">
      <w:pPr>
        <w:spacing w:after="0" w:line="360" w:lineRule="auto"/>
        <w:ind w:firstLine="709"/>
        <w:jc w:val="both"/>
        <w:rPr>
          <w:rFonts w:ascii="Candara" w:hAnsi="Candara" w:cstheme="majorBidi"/>
          <w:bCs/>
          <w:sz w:val="24"/>
          <w:szCs w:val="24"/>
        </w:rPr>
      </w:pPr>
    </w:p>
    <w:p w14:paraId="250FD00D" w14:textId="6FFE3C1B" w:rsidR="003D1079" w:rsidRPr="00346B5F" w:rsidRDefault="00346B5F" w:rsidP="00346B5F">
      <w:pPr>
        <w:spacing w:after="160" w:line="360" w:lineRule="auto"/>
        <w:jc w:val="both"/>
        <w:rPr>
          <w:rFonts w:ascii="Candara" w:hAnsi="Candara"/>
          <w:b/>
          <w:bCs/>
          <w:sz w:val="24"/>
          <w:szCs w:val="24"/>
        </w:rPr>
      </w:pPr>
      <w:r w:rsidRPr="00346B5F">
        <w:rPr>
          <w:rFonts w:ascii="Candara" w:hAnsi="Candara"/>
          <w:b/>
          <w:bCs/>
          <w:sz w:val="24"/>
          <w:szCs w:val="24"/>
        </w:rPr>
        <w:t>METODE PENELITIAN</w:t>
      </w:r>
    </w:p>
    <w:p w14:paraId="401ED02E" w14:textId="7E827AE2" w:rsidR="003D1079" w:rsidRPr="00346B5F" w:rsidRDefault="003D1079" w:rsidP="00346B5F">
      <w:pPr>
        <w:spacing w:after="160" w:line="360" w:lineRule="auto"/>
        <w:ind w:firstLine="720"/>
        <w:jc w:val="both"/>
        <w:rPr>
          <w:rFonts w:ascii="Candara" w:hAnsi="Candara"/>
          <w:sz w:val="24"/>
          <w:szCs w:val="24"/>
        </w:rPr>
      </w:pPr>
      <w:r w:rsidRPr="00346B5F">
        <w:rPr>
          <w:rFonts w:ascii="Candara" w:hAnsi="Candara" w:cstheme="majorBidi"/>
          <w:sz w:val="24"/>
          <w:szCs w:val="24"/>
        </w:rPr>
        <w:t xml:space="preserve">Metode yang </w:t>
      </w:r>
      <w:proofErr w:type="spellStart"/>
      <w:r w:rsidRPr="00346B5F">
        <w:rPr>
          <w:rFonts w:ascii="Candara" w:hAnsi="Candara" w:cstheme="majorBidi"/>
          <w:sz w:val="24"/>
          <w:szCs w:val="24"/>
        </w:rPr>
        <w:t>digunakan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penelitian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ini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studi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pustaka</w:t>
      </w:r>
      <w:proofErr w:type="spellEnd"/>
      <w:r w:rsidRPr="00346B5F">
        <w:rPr>
          <w:rFonts w:ascii="Candara" w:hAnsi="Candara" w:cstheme="majorBidi"/>
          <w:sz w:val="24"/>
          <w:szCs w:val="24"/>
        </w:rPr>
        <w:t xml:space="preserve"> (</w:t>
      </w:r>
      <w:r w:rsidRPr="00346B5F">
        <w:rPr>
          <w:rFonts w:ascii="Candara" w:hAnsi="Candara" w:cstheme="majorBidi"/>
          <w:i/>
          <w:iCs/>
          <w:sz w:val="24"/>
          <w:szCs w:val="24"/>
        </w:rPr>
        <w:t>library research</w:t>
      </w:r>
      <w:r w:rsidRPr="00346B5F">
        <w:rPr>
          <w:rFonts w:ascii="Candara" w:hAnsi="Candara" w:cstheme="majorBidi"/>
          <w:sz w:val="24"/>
          <w:szCs w:val="24"/>
        </w:rPr>
        <w:t xml:space="preserve">), </w:t>
      </w:r>
      <w:proofErr w:type="spellStart"/>
      <w:r w:rsidRPr="00346B5F">
        <w:rPr>
          <w:rFonts w:ascii="Candara" w:hAnsi="Candara" w:cstheme="majorBidi"/>
          <w:sz w:val="24"/>
          <w:szCs w:val="24"/>
        </w:rPr>
        <w:t>yaitu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metode</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pengumpulan</w:t>
      </w:r>
      <w:proofErr w:type="spellEnd"/>
      <w:r w:rsidRPr="00346B5F">
        <w:rPr>
          <w:rFonts w:ascii="Candara" w:hAnsi="Candara" w:cstheme="majorBidi"/>
          <w:sz w:val="24"/>
          <w:szCs w:val="24"/>
        </w:rPr>
        <w:t xml:space="preserve"> data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mempelajari</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memahami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teori-teori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berbagai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literatur</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relevan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penelitian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Menurut</w:t>
      </w:r>
      <w:proofErr w:type="spellEnd"/>
      <w:r w:rsidRPr="00346B5F">
        <w:rPr>
          <w:rFonts w:ascii="Candara" w:hAnsi="Candara" w:cstheme="majorBidi"/>
          <w:sz w:val="24"/>
          <w:szCs w:val="24"/>
        </w:rPr>
        <w:t xml:space="preserve"> Zed (2004), </w:t>
      </w:r>
      <w:proofErr w:type="spellStart"/>
      <w:r w:rsidRPr="00346B5F">
        <w:rPr>
          <w:rFonts w:ascii="Candara" w:hAnsi="Candara" w:cstheme="majorBidi"/>
          <w:sz w:val="24"/>
          <w:szCs w:val="24"/>
        </w:rPr>
        <w:t>terdapat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empat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tahap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studi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pustaka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menyiapkan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perlengkapan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diperlukan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menyusun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bibliografi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kerja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mengatur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waktu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serta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membaca</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mencatat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penelitian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Pengumpulan</w:t>
      </w:r>
      <w:proofErr w:type="spellEnd"/>
      <w:r w:rsidRPr="00346B5F">
        <w:rPr>
          <w:rFonts w:ascii="Candara" w:hAnsi="Candara" w:cstheme="majorBidi"/>
          <w:sz w:val="24"/>
          <w:szCs w:val="24"/>
        </w:rPr>
        <w:t xml:space="preserve"> data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mencari</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menyusun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informasi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berbagai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lastRenderedPageBreak/>
        <w:t>sumber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seperti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buku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jurnal</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penelitian-penelitian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sebelumnya</w:t>
      </w:r>
      <w:proofErr w:type="spellEnd"/>
      <w:r w:rsidRPr="00346B5F">
        <w:rPr>
          <w:rFonts w:ascii="Candara" w:hAnsi="Candara" w:cstheme="majorBidi"/>
          <w:sz w:val="24"/>
          <w:szCs w:val="24"/>
        </w:rPr>
        <w:t xml:space="preserve">. Bahan </w:t>
      </w:r>
      <w:proofErr w:type="spellStart"/>
      <w:r w:rsidRPr="00346B5F">
        <w:rPr>
          <w:rFonts w:ascii="Candara" w:hAnsi="Candara" w:cstheme="majorBidi"/>
          <w:sz w:val="24"/>
          <w:szCs w:val="24"/>
        </w:rPr>
        <w:t>pustaka</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diperoleh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berbagai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referensi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kemudian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dianalisis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kritis</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mendalam</w:t>
      </w:r>
      <w:proofErr w:type="spellEnd"/>
      <w:r w:rsidRPr="00346B5F">
        <w:rPr>
          <w:rFonts w:ascii="Candara" w:hAnsi="Candara" w:cstheme="majorBidi"/>
          <w:sz w:val="24"/>
          <w:szCs w:val="24"/>
        </w:rPr>
        <w:t>.</w:t>
      </w:r>
    </w:p>
    <w:p w14:paraId="1A75B268" w14:textId="7CECD762" w:rsidR="0097383B" w:rsidRPr="00346B5F" w:rsidRDefault="003D412A" w:rsidP="00346B5F">
      <w:pPr>
        <w:spacing w:after="160" w:line="360" w:lineRule="auto"/>
        <w:jc w:val="both"/>
        <w:rPr>
          <w:rFonts w:ascii="Candara" w:hAnsi="Candara"/>
          <w:b/>
          <w:bCs/>
          <w:sz w:val="24"/>
          <w:szCs w:val="24"/>
        </w:rPr>
      </w:pPr>
      <w:r w:rsidRPr="00346B5F">
        <w:rPr>
          <w:rFonts w:ascii="Candara" w:hAnsi="Candara"/>
          <w:b/>
          <w:bCs/>
          <w:sz w:val="24"/>
          <w:szCs w:val="24"/>
        </w:rPr>
        <w:t>PEMBAHASAN</w:t>
      </w:r>
    </w:p>
    <w:p w14:paraId="29508702" w14:textId="77777777" w:rsidR="003D1079" w:rsidRPr="00346B5F" w:rsidRDefault="003D1079" w:rsidP="00346B5F">
      <w:pPr>
        <w:pStyle w:val="ListParagraph"/>
        <w:numPr>
          <w:ilvl w:val="0"/>
          <w:numId w:val="21"/>
        </w:numPr>
        <w:spacing w:after="0" w:line="360" w:lineRule="auto"/>
        <w:ind w:left="709"/>
        <w:jc w:val="both"/>
        <w:rPr>
          <w:rFonts w:ascii="Candara" w:hAnsi="Candara" w:cstheme="majorBidi"/>
          <w:b/>
          <w:bCs/>
          <w:sz w:val="24"/>
          <w:szCs w:val="24"/>
        </w:rPr>
      </w:pPr>
      <w:proofErr w:type="spellStart"/>
      <w:r w:rsidRPr="00346B5F">
        <w:rPr>
          <w:rFonts w:ascii="Candara" w:hAnsi="Candara" w:cstheme="majorBidi"/>
          <w:b/>
          <w:bCs/>
          <w:sz w:val="24"/>
          <w:szCs w:val="24"/>
        </w:rPr>
        <w:t>Pandangan</w:t>
      </w:r>
      <w:proofErr w:type="spellEnd"/>
      <w:r w:rsidRPr="00346B5F">
        <w:rPr>
          <w:rFonts w:ascii="Candara" w:hAnsi="Candara" w:cstheme="majorBidi"/>
          <w:b/>
          <w:bCs/>
          <w:sz w:val="24"/>
          <w:szCs w:val="24"/>
        </w:rPr>
        <w:t xml:space="preserve"> </w:t>
      </w:r>
      <w:proofErr w:type="spellStart"/>
      <w:r w:rsidRPr="00346B5F">
        <w:rPr>
          <w:rFonts w:ascii="Candara" w:hAnsi="Candara" w:cstheme="majorBidi"/>
          <w:b/>
          <w:bCs/>
          <w:sz w:val="24"/>
          <w:szCs w:val="24"/>
        </w:rPr>
        <w:t>Kitabun</w:t>
      </w:r>
      <w:proofErr w:type="spellEnd"/>
      <w:r w:rsidRPr="00346B5F">
        <w:rPr>
          <w:rFonts w:ascii="Candara" w:hAnsi="Candara" w:cstheme="majorBidi"/>
          <w:b/>
          <w:bCs/>
          <w:sz w:val="24"/>
          <w:szCs w:val="24"/>
        </w:rPr>
        <w:t xml:space="preserve"> Nikah </w:t>
      </w:r>
      <w:proofErr w:type="spellStart"/>
      <w:r w:rsidRPr="00346B5F">
        <w:rPr>
          <w:rFonts w:ascii="Candara" w:hAnsi="Candara" w:cstheme="majorBidi"/>
          <w:b/>
          <w:bCs/>
          <w:sz w:val="24"/>
          <w:szCs w:val="24"/>
        </w:rPr>
        <w:t>Terhadap</w:t>
      </w:r>
      <w:proofErr w:type="spellEnd"/>
      <w:r w:rsidRPr="00346B5F">
        <w:rPr>
          <w:rFonts w:ascii="Candara" w:hAnsi="Candara" w:cstheme="majorBidi"/>
          <w:b/>
          <w:bCs/>
          <w:sz w:val="24"/>
          <w:szCs w:val="24"/>
        </w:rPr>
        <w:t xml:space="preserve"> Talak </w:t>
      </w:r>
    </w:p>
    <w:p w14:paraId="115815B2"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برمول  شرط  صح‌  طلاق  ایت  لیم  شرط :</w:t>
      </w:r>
    </w:p>
    <w:p w14:paraId="7B450974"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 xml:space="preserve"> فرتام هند قله یع منطلاق ایت سوده بالغ . ادفون جك بلوم بالغ مك تباداله صح طلاقن.</w:t>
      </w:r>
    </w:p>
    <w:p w14:paraId="2288A566"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 xml:space="preserve"> شرط يفكدوا هندقله اي عاقل مك تياد صح طلاق اورڠ كيلا.</w:t>
      </w:r>
    </w:p>
    <w:p w14:paraId="6F3DF013"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 xml:space="preserve"> شرط يڠ كتيك هندقله ادا يڠ منطلاق ايت دڠن اختيارڽ مك تیاد صح طلاق اورڠيڠ ترلنجور ليداهڽ فد منطلاق استرينڽ.</w:t>
      </w:r>
    </w:p>
    <w:p w14:paraId="363007AF"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شرط يڠ كأمفة هندقله تاهو يڠ منطلاق ایت اکن ارتی طلاق یایت لفس درفد جدی استریڽ.</w:t>
      </w:r>
    </w:p>
    <w:p w14:paraId="7B2FC626" w14:textId="0C666C85"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شرط يڠ كلیم جاڠن دڬڬاهی اورڠ اتس منطلاقدي مك تياد صح طلاق اور ڠیڠ دڬڬاهی اورڠ اتسڽ.</w:t>
      </w:r>
    </w:p>
    <w:p w14:paraId="72D18D6C"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برمول صح طلاق دڠن تعلیق سفرتی برکات سوامين اكن استريڽ جك اڠكو نايك كرومه ايت اتؤ کرومه تر طلاقله اڠکو؛ مك افبيل نايك فرمفوان ایت کرومه ايت نسچاي جاتهله طلاقڽ سفرتی دمکین ایت.</w:t>
      </w:r>
    </w:p>
    <w:p w14:paraId="6C2B5E8B"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برمول طلاق ایت دوا بهاڬی : فرتام طلاق صریح نماڽ، كدوا طلاق كنايه نماڽ. مك طلاق صريح ايت سفرتی کات سوامیڽ اکن استريڽ : "اکو طلاقله اكنديکاو اتؤ كولفسكن اكنديکاو اتؤ كو چر يكنله اڠکو درفد اكو"؛ مك ڬوڬورله طلاقڽ اكن استريڽ، دان جك دڠن لفظ ليداهڽ جوا تياد بسرت نية ددالم هاتين سكالفون. ادعون طلاق كنايه مك تایت سفرتی کات سوامین : جاو هکنله دیریم درفد اكو، اتؤ فوتوسله اڠکو درفد اكو، اتؤ رَسَائِلَهْ لاكي٢ لاين درفد اكو". مك سكلين الفظ کنایه ایت تیاد جاتوه طلاق دڠندي ملينكن افبيل نسرت دڠی نية طلاق ددالم هاتی.</w:t>
      </w:r>
    </w:p>
    <w:p w14:paraId="56D6F381"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lastRenderedPageBreak/>
        <w:t>برمول جك برکات سوامی اکن استرین : کو طلاقله اتؤ تاڠنمو اتؤ جاريمو‌‌ اتو سوسمو اتؤ ماتمو اتؤ تليڠامو اتؤ هيدوڠمو اتؤ فرجمو" مك ڬوڬورله طلاق ساتو، دان جك دوا كالى اي بركات سفرتي دمكين ايت ڬوڬورله طلاق دوا، دان جك تيڬ كالى اي مڠات ڬوڬورله طلاق تيك.</w:t>
      </w:r>
    </w:p>
    <w:p w14:paraId="0F488331"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برمول جك برتاڽ سؤراڠ فد سؤراڠ ادا كه با ڬيمو استرى، مك جوابن تياد ادا باڬيكو استرى. مك اقبيل اداله باڬیڽ استری جاتوهله ساتو طلاق باڬيڽ فد استريڽ ايت كرن اي برسند ۲ کن شرع دڠن دوستاڽ. دان جكالو برتاڽ سوراڠ باڬی سوراڠ سوده اڠکو طلاقکه استريمو، مك جوابڽ بهکن اتؤ سوده؛ جاتوهله طلاقڽ ساتو دان جك نياد دڠن لفظ طلاق سكالفون.</w:t>
      </w:r>
    </w:p>
    <w:p w14:paraId="6BDDB4C8"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برمول طلاق ايت دوا باڬي فول : فرتام طلاق باين نماڽ، كدوا طلاق رجعی نماڽ.</w:t>
      </w:r>
    </w:p>
    <w:p w14:paraId="336D4F86"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ادفون طلاق باين ايت دوا باڬي : فرتام باین صغری، کدوا باین کبری.</w:t>
      </w:r>
    </w:p>
    <w:p w14:paraId="03908CB1" w14:textId="77777777"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 xml:space="preserve">ادفون طلاق باين كبرى ايت مك بايت طلاق تيڬ، مك مراد درفد‌ </w:t>
      </w:r>
    </w:p>
    <w:p w14:paraId="446691B2" w14:textId="6FAA130D" w:rsidR="003D1079" w:rsidRPr="00346B5F" w:rsidRDefault="003D1079" w:rsidP="00346B5F">
      <w:pPr>
        <w:spacing w:line="360" w:lineRule="auto"/>
        <w:ind w:left="709"/>
        <w:jc w:val="right"/>
        <w:rPr>
          <w:rFonts w:ascii="Candara" w:hAnsi="Candara"/>
          <w:b/>
          <w:bCs/>
          <w:sz w:val="28"/>
          <w:szCs w:val="28"/>
        </w:rPr>
      </w:pPr>
      <w:r w:rsidRPr="00346B5F">
        <w:rPr>
          <w:rFonts w:ascii="Candara" w:hAnsi="Candara"/>
          <w:b/>
          <w:bCs/>
          <w:sz w:val="28"/>
          <w:szCs w:val="28"/>
          <w:rtl/>
        </w:rPr>
        <w:t>باین کبرى ايت بهوا تياد بوله كمبالى اي كفد استريڽ ايت ملينكن دڠن نکاح درفد برچين بوت.</w:t>
      </w:r>
    </w:p>
    <w:p w14:paraId="2DF032D5" w14:textId="77777777" w:rsidR="003D1079" w:rsidRPr="00346B5F" w:rsidRDefault="003D1079" w:rsidP="00346B5F">
      <w:pPr>
        <w:spacing w:after="0" w:line="360" w:lineRule="auto"/>
        <w:ind w:left="709" w:firstLine="720"/>
        <w:jc w:val="both"/>
        <w:rPr>
          <w:rFonts w:ascii="Candara" w:hAnsi="Candara" w:cstheme="majorBidi"/>
          <w:sz w:val="24"/>
          <w:szCs w:val="24"/>
        </w:rPr>
      </w:pPr>
      <w:r w:rsidRPr="00346B5F">
        <w:rPr>
          <w:rFonts w:ascii="Candara" w:hAnsi="Candara" w:cstheme="majorBidi"/>
          <w:sz w:val="24"/>
          <w:szCs w:val="24"/>
        </w:rPr>
        <w:t xml:space="preserve">Pada </w:t>
      </w:r>
      <w:proofErr w:type="spellStart"/>
      <w:r w:rsidRPr="00346B5F">
        <w:rPr>
          <w:rFonts w:ascii="Candara" w:hAnsi="Candara" w:cstheme="majorBidi"/>
          <w:sz w:val="24"/>
          <w:szCs w:val="24"/>
        </w:rPr>
        <w:t>Kitabun</w:t>
      </w:r>
      <w:proofErr w:type="spellEnd"/>
      <w:r w:rsidRPr="00346B5F">
        <w:rPr>
          <w:rFonts w:ascii="Candara" w:hAnsi="Candara" w:cstheme="majorBidi"/>
          <w:sz w:val="24"/>
          <w:szCs w:val="24"/>
        </w:rPr>
        <w:t xml:space="preserve"> Nikah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dijelaskan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eksplisit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mengenai</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media </w:t>
      </w:r>
      <w:proofErr w:type="spellStart"/>
      <w:r w:rsidRPr="00346B5F">
        <w:rPr>
          <w:rFonts w:ascii="Candara" w:hAnsi="Candara" w:cstheme="majorBidi"/>
          <w:sz w:val="24"/>
          <w:szCs w:val="24"/>
        </w:rPr>
        <w:t>sosial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Namun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jika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ditelaah</w:t>
      </w:r>
      <w:proofErr w:type="spellEnd"/>
      <w:r w:rsidRPr="00346B5F">
        <w:rPr>
          <w:rFonts w:ascii="Candara" w:hAnsi="Candara" w:cstheme="majorBidi"/>
          <w:sz w:val="24"/>
          <w:szCs w:val="24"/>
        </w:rPr>
        <w:t xml:space="preserve"> pada </w:t>
      </w:r>
      <w:proofErr w:type="spellStart"/>
      <w:r w:rsidRPr="00346B5F">
        <w:rPr>
          <w:rFonts w:ascii="Candara" w:hAnsi="Candara" w:cstheme="majorBidi"/>
          <w:sz w:val="24"/>
          <w:szCs w:val="24"/>
        </w:rPr>
        <w:t>bagian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yaitu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sharih</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kinayah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maka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ditafsirkan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bahwasanya</w:t>
      </w:r>
      <w:proofErr w:type="spellEnd"/>
      <w:r w:rsidRPr="00346B5F">
        <w:rPr>
          <w:rFonts w:ascii="Candara" w:hAnsi="Candara" w:cstheme="majorBidi"/>
          <w:sz w:val="24"/>
          <w:szCs w:val="24"/>
        </w:rPr>
        <w:t xml:space="preserve"> kata </w:t>
      </w:r>
      <w:proofErr w:type="spellStart"/>
      <w:r w:rsidRPr="00346B5F">
        <w:rPr>
          <w:rFonts w:ascii="Candara" w:hAnsi="Candara" w:cstheme="majorBidi"/>
          <w:sz w:val="24"/>
          <w:szCs w:val="24"/>
        </w:rPr>
        <w:t>apapun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merujuk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kepada</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baik</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disampaikan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jelas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maupun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kiasan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selama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memiliki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niat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mentalak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maka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dianggap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jatuh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talaknya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sebaliknya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apabila</w:t>
      </w:r>
      <w:proofErr w:type="spellEnd"/>
      <w:r w:rsidRPr="00346B5F">
        <w:rPr>
          <w:rFonts w:ascii="Candara" w:hAnsi="Candara" w:cstheme="majorBidi"/>
          <w:sz w:val="24"/>
          <w:szCs w:val="24"/>
        </w:rPr>
        <w:t xml:space="preserve"> sang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memiliki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niat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mentalak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maka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jatuh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talaknya</w:t>
      </w:r>
      <w:proofErr w:type="spellEnd"/>
      <w:r w:rsidRPr="00346B5F">
        <w:rPr>
          <w:rFonts w:ascii="Candara" w:hAnsi="Candara" w:cstheme="majorBidi"/>
          <w:sz w:val="24"/>
          <w:szCs w:val="24"/>
        </w:rPr>
        <w:t>.</w:t>
      </w:r>
      <w:r w:rsidRPr="00346B5F">
        <w:rPr>
          <w:rStyle w:val="FootnoteReference"/>
          <w:rFonts w:ascii="Candara" w:hAnsi="Candara" w:cstheme="majorBidi"/>
          <w:sz w:val="24"/>
          <w:szCs w:val="24"/>
        </w:rPr>
        <w:footnoteReference w:id="4"/>
      </w:r>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ini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berapa</w:t>
      </w:r>
      <w:proofErr w:type="spellEnd"/>
      <w:r w:rsidRPr="00346B5F">
        <w:rPr>
          <w:rFonts w:ascii="Candara" w:hAnsi="Candara" w:cstheme="majorBidi"/>
          <w:sz w:val="24"/>
          <w:szCs w:val="24"/>
        </w:rPr>
        <w:t xml:space="preserve"> ulama yang </w:t>
      </w:r>
      <w:proofErr w:type="spellStart"/>
      <w:r w:rsidRPr="00346B5F">
        <w:rPr>
          <w:rFonts w:ascii="Candara" w:hAnsi="Candara" w:cstheme="majorBidi"/>
          <w:sz w:val="24"/>
          <w:szCs w:val="24"/>
        </w:rPr>
        <w:t>setuju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w:t>
      </w:r>
      <w:proofErr w:type="spellEnd"/>
      <w:r w:rsidRPr="00346B5F">
        <w:rPr>
          <w:rFonts w:ascii="Candara" w:hAnsi="Candara" w:cstheme="majorBidi"/>
          <w:sz w:val="24"/>
          <w:szCs w:val="24"/>
        </w:rPr>
        <w:t xml:space="preserve"> juga yang </w:t>
      </w:r>
      <w:proofErr w:type="spellStart"/>
      <w:r w:rsidRPr="00346B5F">
        <w:rPr>
          <w:rFonts w:ascii="Candara" w:hAnsi="Candara" w:cstheme="majorBidi"/>
          <w:sz w:val="24"/>
          <w:szCs w:val="24"/>
        </w:rPr>
        <w:t>sebaliknya</w:t>
      </w:r>
      <w:proofErr w:type="spellEnd"/>
      <w:r w:rsidRPr="00346B5F">
        <w:rPr>
          <w:rFonts w:ascii="Candara" w:hAnsi="Candara" w:cstheme="majorBidi"/>
          <w:sz w:val="24"/>
          <w:szCs w:val="24"/>
        </w:rPr>
        <w:t>.</w:t>
      </w:r>
    </w:p>
    <w:p w14:paraId="72DACEB2" w14:textId="77777777" w:rsidR="003D1079" w:rsidRPr="00346B5F" w:rsidRDefault="003D1079" w:rsidP="00346B5F">
      <w:pPr>
        <w:pStyle w:val="ListParagraph"/>
        <w:spacing w:after="0" w:line="360" w:lineRule="auto"/>
        <w:ind w:left="709"/>
        <w:jc w:val="both"/>
        <w:rPr>
          <w:rFonts w:ascii="Candara" w:hAnsi="Candara" w:cstheme="majorBidi"/>
          <w:sz w:val="24"/>
          <w:szCs w:val="24"/>
        </w:rPr>
      </w:pPr>
    </w:p>
    <w:p w14:paraId="4F388124" w14:textId="77777777" w:rsidR="003D1079" w:rsidRPr="00346B5F" w:rsidRDefault="003D1079" w:rsidP="00346B5F">
      <w:pPr>
        <w:pStyle w:val="ListParagraph"/>
        <w:numPr>
          <w:ilvl w:val="0"/>
          <w:numId w:val="21"/>
        </w:numPr>
        <w:spacing w:after="0" w:line="360" w:lineRule="auto"/>
        <w:ind w:left="709"/>
        <w:jc w:val="both"/>
        <w:rPr>
          <w:rFonts w:ascii="Candara" w:hAnsi="Candara" w:cstheme="majorBidi"/>
          <w:b/>
          <w:bCs/>
          <w:sz w:val="24"/>
          <w:szCs w:val="24"/>
        </w:rPr>
      </w:pPr>
      <w:r w:rsidRPr="00346B5F">
        <w:rPr>
          <w:rFonts w:ascii="Candara" w:hAnsi="Candara" w:cstheme="majorBidi"/>
          <w:b/>
          <w:bCs/>
          <w:sz w:val="24"/>
          <w:szCs w:val="24"/>
        </w:rPr>
        <w:t xml:space="preserve">Hukum </w:t>
      </w:r>
      <w:proofErr w:type="spellStart"/>
      <w:r w:rsidRPr="00346B5F">
        <w:rPr>
          <w:rFonts w:ascii="Candara" w:hAnsi="Candara" w:cstheme="majorBidi"/>
          <w:b/>
          <w:bCs/>
          <w:sz w:val="24"/>
          <w:szCs w:val="24"/>
        </w:rPr>
        <w:t>Positif</w:t>
      </w:r>
      <w:proofErr w:type="spellEnd"/>
      <w:r w:rsidRPr="00346B5F">
        <w:rPr>
          <w:rFonts w:ascii="Candara" w:hAnsi="Candara" w:cstheme="majorBidi"/>
          <w:b/>
          <w:bCs/>
          <w:sz w:val="24"/>
          <w:szCs w:val="24"/>
        </w:rPr>
        <w:t xml:space="preserve"> Indonesia yang </w:t>
      </w:r>
      <w:proofErr w:type="spellStart"/>
      <w:r w:rsidRPr="00346B5F">
        <w:rPr>
          <w:rFonts w:ascii="Candara" w:hAnsi="Candara" w:cstheme="majorBidi"/>
          <w:b/>
          <w:bCs/>
          <w:sz w:val="24"/>
          <w:szCs w:val="24"/>
        </w:rPr>
        <w:t>Mengatur</w:t>
      </w:r>
      <w:proofErr w:type="spellEnd"/>
      <w:r w:rsidRPr="00346B5F">
        <w:rPr>
          <w:rFonts w:ascii="Candara" w:hAnsi="Candara" w:cstheme="majorBidi"/>
          <w:b/>
          <w:bCs/>
          <w:sz w:val="24"/>
          <w:szCs w:val="24"/>
        </w:rPr>
        <w:t xml:space="preserve"> Talak</w:t>
      </w:r>
    </w:p>
    <w:p w14:paraId="45BF334B" w14:textId="77777777" w:rsidR="003D1079" w:rsidRPr="00346B5F" w:rsidRDefault="003D1079" w:rsidP="00346B5F">
      <w:pPr>
        <w:spacing w:line="360" w:lineRule="auto"/>
        <w:ind w:left="709" w:firstLine="720"/>
        <w:jc w:val="both"/>
        <w:rPr>
          <w:rFonts w:ascii="Candara" w:hAnsi="Candara"/>
          <w:sz w:val="24"/>
          <w:szCs w:val="24"/>
        </w:rPr>
      </w:pPr>
      <w:r w:rsidRPr="00346B5F">
        <w:rPr>
          <w:rFonts w:ascii="Candara" w:hAnsi="Candara"/>
          <w:sz w:val="24"/>
          <w:szCs w:val="24"/>
        </w:rPr>
        <w:t xml:space="preserve">Indonesia </w:t>
      </w:r>
      <w:proofErr w:type="spellStart"/>
      <w:r w:rsidRPr="00346B5F">
        <w:rPr>
          <w:rFonts w:ascii="Candara" w:hAnsi="Candara"/>
          <w:sz w:val="24"/>
          <w:szCs w:val="24"/>
        </w:rPr>
        <w:t>adalah</w:t>
      </w:r>
      <w:proofErr w:type="spellEnd"/>
      <w:r w:rsidRPr="00346B5F">
        <w:rPr>
          <w:rFonts w:ascii="Candara" w:hAnsi="Candara"/>
          <w:sz w:val="24"/>
          <w:szCs w:val="24"/>
        </w:rPr>
        <w:t xml:space="preserve"> Negara </w:t>
      </w:r>
      <w:proofErr w:type="spellStart"/>
      <w:r w:rsidRPr="00346B5F">
        <w:rPr>
          <w:rFonts w:ascii="Candara" w:hAnsi="Candara"/>
          <w:sz w:val="24"/>
          <w:szCs w:val="24"/>
        </w:rPr>
        <w:t>bangsa</w:t>
      </w:r>
      <w:proofErr w:type="spellEnd"/>
      <w:r w:rsidRPr="00346B5F">
        <w:rPr>
          <w:rFonts w:ascii="Candara" w:hAnsi="Candara"/>
          <w:sz w:val="24"/>
          <w:szCs w:val="24"/>
        </w:rPr>
        <w:t xml:space="preserve"> yang </w:t>
      </w:r>
      <w:proofErr w:type="spellStart"/>
      <w:r w:rsidRPr="00346B5F">
        <w:rPr>
          <w:rFonts w:ascii="Candara" w:hAnsi="Candara"/>
          <w:sz w:val="24"/>
          <w:szCs w:val="24"/>
        </w:rPr>
        <w:t>terdiri</w:t>
      </w:r>
      <w:proofErr w:type="spellEnd"/>
      <w:r w:rsidRPr="00346B5F">
        <w:rPr>
          <w:rFonts w:ascii="Candara" w:hAnsi="Candara"/>
          <w:sz w:val="24"/>
          <w:szCs w:val="24"/>
        </w:rPr>
        <w:t xml:space="preserve"> </w:t>
      </w:r>
      <w:proofErr w:type="spellStart"/>
      <w:r w:rsidRPr="00346B5F">
        <w:rPr>
          <w:rFonts w:ascii="Candara" w:hAnsi="Candara"/>
          <w:sz w:val="24"/>
          <w:szCs w:val="24"/>
        </w:rPr>
        <w:t>dari</w:t>
      </w:r>
      <w:proofErr w:type="spellEnd"/>
      <w:r w:rsidRPr="00346B5F">
        <w:rPr>
          <w:rFonts w:ascii="Candara" w:hAnsi="Candara"/>
          <w:sz w:val="24"/>
          <w:szCs w:val="24"/>
        </w:rPr>
        <w:t xml:space="preserve"> </w:t>
      </w:r>
      <w:proofErr w:type="spellStart"/>
      <w:r w:rsidRPr="00346B5F">
        <w:rPr>
          <w:rFonts w:ascii="Candara" w:hAnsi="Candara"/>
          <w:sz w:val="24"/>
          <w:szCs w:val="24"/>
        </w:rPr>
        <w:t>berbagai</w:t>
      </w:r>
      <w:proofErr w:type="spellEnd"/>
      <w:r w:rsidRPr="00346B5F">
        <w:rPr>
          <w:rFonts w:ascii="Candara" w:hAnsi="Candara"/>
          <w:sz w:val="24"/>
          <w:szCs w:val="24"/>
        </w:rPr>
        <w:t xml:space="preserve"> </w:t>
      </w:r>
      <w:proofErr w:type="spellStart"/>
      <w:r w:rsidRPr="00346B5F">
        <w:rPr>
          <w:rFonts w:ascii="Candara" w:hAnsi="Candara"/>
          <w:sz w:val="24"/>
          <w:szCs w:val="24"/>
        </w:rPr>
        <w:t>macam</w:t>
      </w:r>
      <w:proofErr w:type="spellEnd"/>
      <w:r w:rsidRPr="00346B5F">
        <w:rPr>
          <w:rFonts w:ascii="Candara" w:hAnsi="Candara"/>
          <w:sz w:val="24"/>
          <w:szCs w:val="24"/>
        </w:rPr>
        <w:t xml:space="preserve"> agama dan </w:t>
      </w:r>
      <w:proofErr w:type="spellStart"/>
      <w:r w:rsidRPr="00346B5F">
        <w:rPr>
          <w:rFonts w:ascii="Candara" w:hAnsi="Candara"/>
          <w:sz w:val="24"/>
          <w:szCs w:val="24"/>
        </w:rPr>
        <w:t>memiliki</w:t>
      </w:r>
      <w:proofErr w:type="spellEnd"/>
      <w:r w:rsidRPr="00346B5F">
        <w:rPr>
          <w:rFonts w:ascii="Candara" w:hAnsi="Candara"/>
          <w:sz w:val="24"/>
          <w:szCs w:val="24"/>
        </w:rPr>
        <w:t xml:space="preserve"> </w:t>
      </w:r>
      <w:proofErr w:type="spellStart"/>
      <w:r w:rsidRPr="00346B5F">
        <w:rPr>
          <w:rFonts w:ascii="Candara" w:hAnsi="Candara"/>
          <w:sz w:val="24"/>
          <w:szCs w:val="24"/>
        </w:rPr>
        <w:t>berbagai</w:t>
      </w:r>
      <w:proofErr w:type="spellEnd"/>
      <w:r w:rsidRPr="00346B5F">
        <w:rPr>
          <w:rFonts w:ascii="Candara" w:hAnsi="Candara"/>
          <w:sz w:val="24"/>
          <w:szCs w:val="24"/>
        </w:rPr>
        <w:t xml:space="preserve"> </w:t>
      </w:r>
      <w:proofErr w:type="spellStart"/>
      <w:r w:rsidRPr="00346B5F">
        <w:rPr>
          <w:rFonts w:ascii="Candara" w:hAnsi="Candara"/>
          <w:sz w:val="24"/>
          <w:szCs w:val="24"/>
        </w:rPr>
        <w:t>macam</w:t>
      </w:r>
      <w:proofErr w:type="spellEnd"/>
      <w:r w:rsidRPr="00346B5F">
        <w:rPr>
          <w:rFonts w:ascii="Candara" w:hAnsi="Candara"/>
          <w:sz w:val="24"/>
          <w:szCs w:val="24"/>
        </w:rPr>
        <w:t xml:space="preserve"> </w:t>
      </w:r>
      <w:proofErr w:type="spellStart"/>
      <w:r w:rsidRPr="00346B5F">
        <w:rPr>
          <w:rFonts w:ascii="Candara" w:hAnsi="Candara"/>
          <w:sz w:val="24"/>
          <w:szCs w:val="24"/>
        </w:rPr>
        <w:t>aturan</w:t>
      </w:r>
      <w:proofErr w:type="spellEnd"/>
      <w:r w:rsidRPr="00346B5F">
        <w:rPr>
          <w:rFonts w:ascii="Candara" w:hAnsi="Candara"/>
          <w:sz w:val="24"/>
          <w:szCs w:val="24"/>
        </w:rPr>
        <w:t xml:space="preserve"> </w:t>
      </w:r>
      <w:proofErr w:type="spellStart"/>
      <w:r w:rsidRPr="00346B5F">
        <w:rPr>
          <w:rFonts w:ascii="Candara" w:hAnsi="Candara"/>
          <w:sz w:val="24"/>
          <w:szCs w:val="24"/>
        </w:rPr>
        <w:t>hukum</w:t>
      </w:r>
      <w:proofErr w:type="spellEnd"/>
      <w:r w:rsidRPr="00346B5F">
        <w:rPr>
          <w:rFonts w:ascii="Candara" w:hAnsi="Candara"/>
          <w:sz w:val="24"/>
          <w:szCs w:val="24"/>
        </w:rPr>
        <w:t xml:space="preserve"> yang </w:t>
      </w:r>
      <w:proofErr w:type="spellStart"/>
      <w:r w:rsidRPr="00346B5F">
        <w:rPr>
          <w:rFonts w:ascii="Candara" w:hAnsi="Candara"/>
          <w:sz w:val="24"/>
          <w:szCs w:val="24"/>
        </w:rPr>
        <w:t>berlaku</w:t>
      </w:r>
      <w:proofErr w:type="spellEnd"/>
      <w:r w:rsidRPr="00346B5F">
        <w:rPr>
          <w:rFonts w:ascii="Candara" w:hAnsi="Candara"/>
          <w:sz w:val="24"/>
          <w:szCs w:val="24"/>
        </w:rPr>
        <w:t xml:space="preserve"> </w:t>
      </w:r>
      <w:proofErr w:type="spellStart"/>
      <w:r w:rsidRPr="00346B5F">
        <w:rPr>
          <w:rFonts w:ascii="Candara" w:hAnsi="Candara"/>
          <w:sz w:val="24"/>
          <w:szCs w:val="24"/>
        </w:rPr>
        <w:t>seperti</w:t>
      </w:r>
      <w:proofErr w:type="spellEnd"/>
      <w:r w:rsidRPr="00346B5F">
        <w:rPr>
          <w:rFonts w:ascii="Candara" w:hAnsi="Candara"/>
          <w:sz w:val="24"/>
          <w:szCs w:val="24"/>
        </w:rPr>
        <w:t xml:space="preserve"> </w:t>
      </w:r>
      <w:proofErr w:type="spellStart"/>
      <w:r w:rsidRPr="00346B5F">
        <w:rPr>
          <w:rFonts w:ascii="Candara" w:hAnsi="Candara"/>
          <w:sz w:val="24"/>
          <w:szCs w:val="24"/>
        </w:rPr>
        <w:t>hukum</w:t>
      </w:r>
      <w:proofErr w:type="spellEnd"/>
      <w:r w:rsidRPr="00346B5F">
        <w:rPr>
          <w:rFonts w:ascii="Candara" w:hAnsi="Candara"/>
          <w:sz w:val="24"/>
          <w:szCs w:val="24"/>
        </w:rPr>
        <w:t xml:space="preserve"> </w:t>
      </w:r>
      <w:proofErr w:type="spellStart"/>
      <w:r w:rsidRPr="00346B5F">
        <w:rPr>
          <w:rFonts w:ascii="Candara" w:hAnsi="Candara"/>
          <w:sz w:val="24"/>
          <w:szCs w:val="24"/>
        </w:rPr>
        <w:t>positif</w:t>
      </w:r>
      <w:proofErr w:type="spellEnd"/>
      <w:r w:rsidRPr="00346B5F">
        <w:rPr>
          <w:rFonts w:ascii="Candara" w:hAnsi="Candara"/>
          <w:sz w:val="24"/>
          <w:szCs w:val="24"/>
        </w:rPr>
        <w:t xml:space="preserve">, </w:t>
      </w:r>
      <w:proofErr w:type="spellStart"/>
      <w:r w:rsidRPr="00346B5F">
        <w:rPr>
          <w:rFonts w:ascii="Candara" w:hAnsi="Candara"/>
          <w:sz w:val="24"/>
          <w:szCs w:val="24"/>
        </w:rPr>
        <w:t>hukum</w:t>
      </w:r>
      <w:proofErr w:type="spellEnd"/>
      <w:r w:rsidRPr="00346B5F">
        <w:rPr>
          <w:rFonts w:ascii="Candara" w:hAnsi="Candara"/>
          <w:sz w:val="24"/>
          <w:szCs w:val="24"/>
        </w:rPr>
        <w:t xml:space="preserve"> agama, dan </w:t>
      </w:r>
      <w:proofErr w:type="spellStart"/>
      <w:r w:rsidRPr="00346B5F">
        <w:rPr>
          <w:rFonts w:ascii="Candara" w:hAnsi="Candara"/>
          <w:sz w:val="24"/>
          <w:szCs w:val="24"/>
        </w:rPr>
        <w:t>hukum</w:t>
      </w:r>
      <w:proofErr w:type="spellEnd"/>
      <w:r w:rsidRPr="00346B5F">
        <w:rPr>
          <w:rFonts w:ascii="Candara" w:hAnsi="Candara"/>
          <w:sz w:val="24"/>
          <w:szCs w:val="24"/>
        </w:rPr>
        <w:t xml:space="preserve"> </w:t>
      </w:r>
      <w:proofErr w:type="spellStart"/>
      <w:r w:rsidRPr="00346B5F">
        <w:rPr>
          <w:rFonts w:ascii="Candara" w:hAnsi="Candara"/>
          <w:sz w:val="24"/>
          <w:szCs w:val="24"/>
        </w:rPr>
        <w:t>adat</w:t>
      </w:r>
      <w:proofErr w:type="spellEnd"/>
      <w:r w:rsidRPr="00346B5F">
        <w:rPr>
          <w:rFonts w:ascii="Candara" w:hAnsi="Candara"/>
          <w:sz w:val="24"/>
          <w:szCs w:val="24"/>
        </w:rPr>
        <w:t xml:space="preserve">. </w:t>
      </w:r>
      <w:proofErr w:type="spellStart"/>
      <w:r w:rsidRPr="00346B5F">
        <w:rPr>
          <w:rFonts w:ascii="Candara" w:hAnsi="Candara"/>
          <w:sz w:val="24"/>
          <w:szCs w:val="24"/>
        </w:rPr>
        <w:t>Tetapi</w:t>
      </w:r>
      <w:proofErr w:type="spellEnd"/>
      <w:r w:rsidRPr="00346B5F">
        <w:rPr>
          <w:rFonts w:ascii="Candara" w:hAnsi="Candara"/>
          <w:sz w:val="24"/>
          <w:szCs w:val="24"/>
        </w:rPr>
        <w:t xml:space="preserve"> </w:t>
      </w:r>
      <w:proofErr w:type="spellStart"/>
      <w:r w:rsidRPr="00346B5F">
        <w:rPr>
          <w:rFonts w:ascii="Candara" w:hAnsi="Candara"/>
          <w:sz w:val="24"/>
          <w:szCs w:val="24"/>
        </w:rPr>
        <w:t>dalam</w:t>
      </w:r>
      <w:proofErr w:type="spellEnd"/>
      <w:r w:rsidRPr="00346B5F">
        <w:rPr>
          <w:rFonts w:ascii="Candara" w:hAnsi="Candara"/>
          <w:sz w:val="24"/>
          <w:szCs w:val="24"/>
        </w:rPr>
        <w:t xml:space="preserve"> </w:t>
      </w:r>
      <w:proofErr w:type="spellStart"/>
      <w:r w:rsidRPr="00346B5F">
        <w:rPr>
          <w:rFonts w:ascii="Candara" w:hAnsi="Candara"/>
          <w:sz w:val="24"/>
          <w:szCs w:val="24"/>
        </w:rPr>
        <w:t>berbagai</w:t>
      </w:r>
      <w:proofErr w:type="spellEnd"/>
      <w:r w:rsidRPr="00346B5F">
        <w:rPr>
          <w:rFonts w:ascii="Candara" w:hAnsi="Candara"/>
          <w:sz w:val="24"/>
          <w:szCs w:val="24"/>
        </w:rPr>
        <w:t xml:space="preserve"> </w:t>
      </w:r>
      <w:proofErr w:type="spellStart"/>
      <w:r w:rsidRPr="00346B5F">
        <w:rPr>
          <w:rFonts w:ascii="Candara" w:hAnsi="Candara"/>
          <w:sz w:val="24"/>
          <w:szCs w:val="24"/>
        </w:rPr>
        <w:t>macam</w:t>
      </w:r>
      <w:proofErr w:type="spellEnd"/>
      <w:r w:rsidRPr="00346B5F">
        <w:rPr>
          <w:rFonts w:ascii="Candara" w:hAnsi="Candara"/>
          <w:sz w:val="24"/>
          <w:szCs w:val="24"/>
        </w:rPr>
        <w:t xml:space="preserve"> </w:t>
      </w:r>
      <w:proofErr w:type="spellStart"/>
      <w:r w:rsidRPr="00346B5F">
        <w:rPr>
          <w:rFonts w:ascii="Candara" w:hAnsi="Candara"/>
          <w:sz w:val="24"/>
          <w:szCs w:val="24"/>
        </w:rPr>
        <w:t>aturan</w:t>
      </w:r>
      <w:proofErr w:type="spellEnd"/>
      <w:r w:rsidRPr="00346B5F">
        <w:rPr>
          <w:rFonts w:ascii="Candara" w:hAnsi="Candara"/>
          <w:sz w:val="24"/>
          <w:szCs w:val="24"/>
        </w:rPr>
        <w:t xml:space="preserve"> </w:t>
      </w:r>
      <w:proofErr w:type="spellStart"/>
      <w:r w:rsidRPr="00346B5F">
        <w:rPr>
          <w:rFonts w:ascii="Candara" w:hAnsi="Candara"/>
          <w:sz w:val="24"/>
          <w:szCs w:val="24"/>
        </w:rPr>
        <w:t>hukum</w:t>
      </w:r>
      <w:proofErr w:type="spellEnd"/>
      <w:r w:rsidRPr="00346B5F">
        <w:rPr>
          <w:rFonts w:ascii="Candara" w:hAnsi="Candara"/>
          <w:sz w:val="24"/>
          <w:szCs w:val="24"/>
        </w:rPr>
        <w:t xml:space="preserve"> yang </w:t>
      </w:r>
      <w:proofErr w:type="spellStart"/>
      <w:r w:rsidRPr="00346B5F">
        <w:rPr>
          <w:rFonts w:ascii="Candara" w:hAnsi="Candara"/>
          <w:sz w:val="24"/>
          <w:szCs w:val="24"/>
        </w:rPr>
        <w:t>berlaku</w:t>
      </w:r>
      <w:proofErr w:type="spellEnd"/>
      <w:r w:rsidRPr="00346B5F">
        <w:rPr>
          <w:rFonts w:ascii="Candara" w:hAnsi="Candara"/>
          <w:sz w:val="24"/>
          <w:szCs w:val="24"/>
        </w:rPr>
        <w:t xml:space="preserve"> dan </w:t>
      </w:r>
      <w:proofErr w:type="spellStart"/>
      <w:r w:rsidRPr="00346B5F">
        <w:rPr>
          <w:rFonts w:ascii="Candara" w:hAnsi="Candara"/>
          <w:sz w:val="24"/>
          <w:szCs w:val="24"/>
        </w:rPr>
        <w:t>digunakan</w:t>
      </w:r>
      <w:proofErr w:type="spellEnd"/>
      <w:r w:rsidRPr="00346B5F">
        <w:rPr>
          <w:rFonts w:ascii="Candara" w:hAnsi="Candara"/>
          <w:sz w:val="24"/>
          <w:szCs w:val="24"/>
        </w:rPr>
        <w:t xml:space="preserve"> </w:t>
      </w:r>
      <w:proofErr w:type="spellStart"/>
      <w:r w:rsidRPr="00346B5F">
        <w:rPr>
          <w:rFonts w:ascii="Candara" w:hAnsi="Candara"/>
          <w:sz w:val="24"/>
          <w:szCs w:val="24"/>
        </w:rPr>
        <w:t>tersebut</w:t>
      </w:r>
      <w:proofErr w:type="spellEnd"/>
      <w:r w:rsidRPr="00346B5F">
        <w:rPr>
          <w:rFonts w:ascii="Candara" w:hAnsi="Candara"/>
          <w:sz w:val="24"/>
          <w:szCs w:val="24"/>
        </w:rPr>
        <w:t xml:space="preserve"> </w:t>
      </w:r>
      <w:proofErr w:type="spellStart"/>
      <w:r w:rsidRPr="00346B5F">
        <w:rPr>
          <w:rFonts w:ascii="Candara" w:hAnsi="Candara"/>
          <w:sz w:val="24"/>
          <w:szCs w:val="24"/>
        </w:rPr>
        <w:t>hukum</w:t>
      </w:r>
      <w:proofErr w:type="spellEnd"/>
      <w:r w:rsidRPr="00346B5F">
        <w:rPr>
          <w:rFonts w:ascii="Candara" w:hAnsi="Candara"/>
          <w:sz w:val="24"/>
          <w:szCs w:val="24"/>
        </w:rPr>
        <w:t xml:space="preserve"> yang </w:t>
      </w:r>
      <w:proofErr w:type="spellStart"/>
      <w:r w:rsidRPr="00346B5F">
        <w:rPr>
          <w:rFonts w:ascii="Candara" w:hAnsi="Candara"/>
          <w:sz w:val="24"/>
          <w:szCs w:val="24"/>
        </w:rPr>
        <w:t>berlaku</w:t>
      </w:r>
      <w:proofErr w:type="spellEnd"/>
      <w:r w:rsidRPr="00346B5F">
        <w:rPr>
          <w:rFonts w:ascii="Candara" w:hAnsi="Candara"/>
          <w:sz w:val="24"/>
          <w:szCs w:val="24"/>
        </w:rPr>
        <w:t xml:space="preserve"> </w:t>
      </w:r>
      <w:proofErr w:type="spellStart"/>
      <w:r w:rsidRPr="00346B5F">
        <w:rPr>
          <w:rFonts w:ascii="Candara" w:hAnsi="Candara"/>
          <w:sz w:val="24"/>
          <w:szCs w:val="24"/>
        </w:rPr>
        <w:t>bagi</w:t>
      </w:r>
      <w:proofErr w:type="spellEnd"/>
      <w:r w:rsidRPr="00346B5F">
        <w:rPr>
          <w:rFonts w:ascii="Candara" w:hAnsi="Candara"/>
          <w:sz w:val="24"/>
          <w:szCs w:val="24"/>
        </w:rPr>
        <w:t xml:space="preserve"> </w:t>
      </w:r>
      <w:proofErr w:type="spellStart"/>
      <w:r w:rsidRPr="00346B5F">
        <w:rPr>
          <w:rFonts w:ascii="Candara" w:hAnsi="Candara"/>
          <w:sz w:val="24"/>
          <w:szCs w:val="24"/>
        </w:rPr>
        <w:t>semua</w:t>
      </w:r>
      <w:proofErr w:type="spellEnd"/>
      <w:r w:rsidRPr="00346B5F">
        <w:rPr>
          <w:rFonts w:ascii="Candara" w:hAnsi="Candara"/>
          <w:sz w:val="24"/>
          <w:szCs w:val="24"/>
        </w:rPr>
        <w:t xml:space="preserve"> orang </w:t>
      </w:r>
      <w:proofErr w:type="spellStart"/>
      <w:r w:rsidRPr="00346B5F">
        <w:rPr>
          <w:rFonts w:ascii="Candara" w:hAnsi="Candara"/>
          <w:sz w:val="24"/>
          <w:szCs w:val="24"/>
        </w:rPr>
        <w:t>adalah</w:t>
      </w:r>
      <w:proofErr w:type="spellEnd"/>
      <w:r w:rsidRPr="00346B5F">
        <w:rPr>
          <w:rFonts w:ascii="Candara" w:hAnsi="Candara"/>
          <w:sz w:val="24"/>
          <w:szCs w:val="24"/>
        </w:rPr>
        <w:t xml:space="preserve"> </w:t>
      </w:r>
      <w:proofErr w:type="spellStart"/>
      <w:r w:rsidRPr="00346B5F">
        <w:rPr>
          <w:rFonts w:ascii="Candara" w:hAnsi="Candara"/>
          <w:sz w:val="24"/>
          <w:szCs w:val="24"/>
        </w:rPr>
        <w:lastRenderedPageBreak/>
        <w:t>hukum</w:t>
      </w:r>
      <w:proofErr w:type="spellEnd"/>
      <w:r w:rsidRPr="00346B5F">
        <w:rPr>
          <w:rFonts w:ascii="Candara" w:hAnsi="Candara"/>
          <w:sz w:val="24"/>
          <w:szCs w:val="24"/>
        </w:rPr>
        <w:t xml:space="preserve"> </w:t>
      </w:r>
      <w:proofErr w:type="spellStart"/>
      <w:r w:rsidRPr="00346B5F">
        <w:rPr>
          <w:rFonts w:ascii="Candara" w:hAnsi="Candara"/>
          <w:sz w:val="24"/>
          <w:szCs w:val="24"/>
        </w:rPr>
        <w:t>positif</w:t>
      </w:r>
      <w:proofErr w:type="spellEnd"/>
      <w:r w:rsidRPr="00346B5F">
        <w:rPr>
          <w:rFonts w:ascii="Candara" w:hAnsi="Candara"/>
          <w:sz w:val="24"/>
          <w:szCs w:val="24"/>
        </w:rPr>
        <w:t xml:space="preserve">. Adapun </w:t>
      </w:r>
      <w:proofErr w:type="spellStart"/>
      <w:r w:rsidRPr="00346B5F">
        <w:rPr>
          <w:rFonts w:ascii="Candara" w:hAnsi="Candara"/>
          <w:sz w:val="24"/>
          <w:szCs w:val="24"/>
        </w:rPr>
        <w:t>urusan</w:t>
      </w:r>
      <w:proofErr w:type="spellEnd"/>
      <w:r w:rsidRPr="00346B5F">
        <w:rPr>
          <w:rFonts w:ascii="Candara" w:hAnsi="Candara"/>
          <w:sz w:val="24"/>
          <w:szCs w:val="24"/>
        </w:rPr>
        <w:t xml:space="preserve"> agama </w:t>
      </w:r>
      <w:proofErr w:type="spellStart"/>
      <w:r w:rsidRPr="00346B5F">
        <w:rPr>
          <w:rFonts w:ascii="Candara" w:hAnsi="Candara"/>
          <w:sz w:val="24"/>
          <w:szCs w:val="24"/>
        </w:rPr>
        <w:t>diserahkan</w:t>
      </w:r>
      <w:proofErr w:type="spellEnd"/>
      <w:r w:rsidRPr="00346B5F">
        <w:rPr>
          <w:rFonts w:ascii="Candara" w:hAnsi="Candara"/>
          <w:sz w:val="24"/>
          <w:szCs w:val="24"/>
        </w:rPr>
        <w:t xml:space="preserve"> </w:t>
      </w:r>
      <w:proofErr w:type="spellStart"/>
      <w:r w:rsidRPr="00346B5F">
        <w:rPr>
          <w:rFonts w:ascii="Candara" w:hAnsi="Candara"/>
          <w:sz w:val="24"/>
          <w:szCs w:val="24"/>
        </w:rPr>
        <w:t>kepada</w:t>
      </w:r>
      <w:proofErr w:type="spellEnd"/>
      <w:r w:rsidRPr="00346B5F">
        <w:rPr>
          <w:rFonts w:ascii="Candara" w:hAnsi="Candara"/>
          <w:sz w:val="24"/>
          <w:szCs w:val="24"/>
        </w:rPr>
        <w:t xml:space="preserve"> masing-masing </w:t>
      </w:r>
      <w:proofErr w:type="spellStart"/>
      <w:r w:rsidRPr="00346B5F">
        <w:rPr>
          <w:rFonts w:ascii="Candara" w:hAnsi="Candara"/>
          <w:sz w:val="24"/>
          <w:szCs w:val="24"/>
        </w:rPr>
        <w:t>individu</w:t>
      </w:r>
      <w:proofErr w:type="spellEnd"/>
      <w:r w:rsidRPr="00346B5F">
        <w:rPr>
          <w:rFonts w:ascii="Candara" w:hAnsi="Candara"/>
          <w:sz w:val="24"/>
          <w:szCs w:val="24"/>
        </w:rPr>
        <w:t xml:space="preserve">, </w:t>
      </w:r>
      <w:proofErr w:type="spellStart"/>
      <w:r w:rsidRPr="00346B5F">
        <w:rPr>
          <w:rFonts w:ascii="Candara" w:hAnsi="Candara"/>
          <w:sz w:val="24"/>
          <w:szCs w:val="24"/>
        </w:rPr>
        <w:t>sebagai</w:t>
      </w:r>
      <w:proofErr w:type="spellEnd"/>
      <w:r w:rsidRPr="00346B5F">
        <w:rPr>
          <w:rFonts w:ascii="Candara" w:hAnsi="Candara"/>
          <w:sz w:val="24"/>
          <w:szCs w:val="24"/>
        </w:rPr>
        <w:t xml:space="preserve"> </w:t>
      </w:r>
      <w:proofErr w:type="spellStart"/>
      <w:r w:rsidRPr="00346B5F">
        <w:rPr>
          <w:rFonts w:ascii="Candara" w:hAnsi="Candara"/>
          <w:sz w:val="24"/>
          <w:szCs w:val="24"/>
        </w:rPr>
        <w:t>warga</w:t>
      </w:r>
      <w:proofErr w:type="spellEnd"/>
      <w:r w:rsidRPr="00346B5F">
        <w:rPr>
          <w:rFonts w:ascii="Candara" w:hAnsi="Candara"/>
          <w:sz w:val="24"/>
          <w:szCs w:val="24"/>
        </w:rPr>
        <w:t xml:space="preserve"> Negara yang </w:t>
      </w:r>
      <w:proofErr w:type="spellStart"/>
      <w:r w:rsidRPr="00346B5F">
        <w:rPr>
          <w:rFonts w:ascii="Candara" w:hAnsi="Candara"/>
          <w:sz w:val="24"/>
          <w:szCs w:val="24"/>
        </w:rPr>
        <w:t>baik</w:t>
      </w:r>
      <w:proofErr w:type="spellEnd"/>
      <w:r w:rsidRPr="00346B5F">
        <w:rPr>
          <w:rFonts w:ascii="Candara" w:hAnsi="Candara"/>
          <w:sz w:val="24"/>
          <w:szCs w:val="24"/>
        </w:rPr>
        <w:t xml:space="preserve"> </w:t>
      </w:r>
      <w:proofErr w:type="spellStart"/>
      <w:r w:rsidRPr="00346B5F">
        <w:rPr>
          <w:rFonts w:ascii="Candara" w:hAnsi="Candara"/>
          <w:sz w:val="24"/>
          <w:szCs w:val="24"/>
        </w:rPr>
        <w:t>selain</w:t>
      </w:r>
      <w:proofErr w:type="spellEnd"/>
      <w:r w:rsidRPr="00346B5F">
        <w:rPr>
          <w:rFonts w:ascii="Candara" w:hAnsi="Candara"/>
          <w:sz w:val="24"/>
          <w:szCs w:val="24"/>
        </w:rPr>
        <w:t xml:space="preserve"> </w:t>
      </w:r>
      <w:proofErr w:type="spellStart"/>
      <w:r w:rsidRPr="00346B5F">
        <w:rPr>
          <w:rFonts w:ascii="Candara" w:hAnsi="Candara"/>
          <w:sz w:val="24"/>
          <w:szCs w:val="24"/>
        </w:rPr>
        <w:t>taat</w:t>
      </w:r>
      <w:proofErr w:type="spellEnd"/>
      <w:r w:rsidRPr="00346B5F">
        <w:rPr>
          <w:rFonts w:ascii="Candara" w:hAnsi="Candara"/>
          <w:sz w:val="24"/>
          <w:szCs w:val="24"/>
        </w:rPr>
        <w:t xml:space="preserve"> </w:t>
      </w:r>
      <w:proofErr w:type="spellStart"/>
      <w:r w:rsidRPr="00346B5F">
        <w:rPr>
          <w:rFonts w:ascii="Candara" w:hAnsi="Candara"/>
          <w:sz w:val="24"/>
          <w:szCs w:val="24"/>
        </w:rPr>
        <w:t>beragama</w:t>
      </w:r>
      <w:proofErr w:type="spellEnd"/>
      <w:r w:rsidRPr="00346B5F">
        <w:rPr>
          <w:rFonts w:ascii="Candara" w:hAnsi="Candara"/>
          <w:sz w:val="24"/>
          <w:szCs w:val="24"/>
        </w:rPr>
        <w:t xml:space="preserve"> </w:t>
      </w:r>
      <w:proofErr w:type="spellStart"/>
      <w:r w:rsidRPr="00346B5F">
        <w:rPr>
          <w:rFonts w:ascii="Candara" w:hAnsi="Candara"/>
          <w:sz w:val="24"/>
          <w:szCs w:val="24"/>
        </w:rPr>
        <w:t>kita</w:t>
      </w:r>
      <w:proofErr w:type="spellEnd"/>
      <w:r w:rsidRPr="00346B5F">
        <w:rPr>
          <w:rFonts w:ascii="Candara" w:hAnsi="Candara"/>
          <w:sz w:val="24"/>
          <w:szCs w:val="24"/>
        </w:rPr>
        <w:t xml:space="preserve"> juga </w:t>
      </w:r>
      <w:proofErr w:type="spellStart"/>
      <w:r w:rsidRPr="00346B5F">
        <w:rPr>
          <w:rFonts w:ascii="Candara" w:hAnsi="Candara"/>
          <w:sz w:val="24"/>
          <w:szCs w:val="24"/>
        </w:rPr>
        <w:t>dituntut</w:t>
      </w:r>
      <w:proofErr w:type="spellEnd"/>
      <w:r w:rsidRPr="00346B5F">
        <w:rPr>
          <w:rFonts w:ascii="Candara" w:hAnsi="Candara"/>
          <w:sz w:val="24"/>
          <w:szCs w:val="24"/>
        </w:rPr>
        <w:t xml:space="preserve"> </w:t>
      </w:r>
      <w:proofErr w:type="spellStart"/>
      <w:r w:rsidRPr="00346B5F">
        <w:rPr>
          <w:rFonts w:ascii="Candara" w:hAnsi="Candara"/>
          <w:sz w:val="24"/>
          <w:szCs w:val="24"/>
        </w:rPr>
        <w:t>untuk</w:t>
      </w:r>
      <w:proofErr w:type="spellEnd"/>
      <w:r w:rsidRPr="00346B5F">
        <w:rPr>
          <w:rFonts w:ascii="Candara" w:hAnsi="Candara"/>
          <w:sz w:val="24"/>
          <w:szCs w:val="24"/>
        </w:rPr>
        <w:t xml:space="preserve"> </w:t>
      </w:r>
      <w:proofErr w:type="spellStart"/>
      <w:r w:rsidRPr="00346B5F">
        <w:rPr>
          <w:rFonts w:ascii="Candara" w:hAnsi="Candara"/>
          <w:sz w:val="24"/>
          <w:szCs w:val="24"/>
        </w:rPr>
        <w:t>mentaati</w:t>
      </w:r>
      <w:proofErr w:type="spellEnd"/>
      <w:r w:rsidRPr="00346B5F">
        <w:rPr>
          <w:rFonts w:ascii="Candara" w:hAnsi="Candara"/>
          <w:sz w:val="24"/>
          <w:szCs w:val="24"/>
        </w:rPr>
        <w:t xml:space="preserve"> </w:t>
      </w:r>
      <w:proofErr w:type="spellStart"/>
      <w:r w:rsidRPr="00346B5F">
        <w:rPr>
          <w:rFonts w:ascii="Candara" w:hAnsi="Candara"/>
          <w:sz w:val="24"/>
          <w:szCs w:val="24"/>
        </w:rPr>
        <w:t>peraturan</w:t>
      </w:r>
      <w:proofErr w:type="spellEnd"/>
      <w:r w:rsidRPr="00346B5F">
        <w:rPr>
          <w:rFonts w:ascii="Candara" w:hAnsi="Candara"/>
          <w:sz w:val="24"/>
          <w:szCs w:val="24"/>
        </w:rPr>
        <w:t xml:space="preserve"> dan </w:t>
      </w:r>
      <w:proofErr w:type="spellStart"/>
      <w:r w:rsidRPr="00346B5F">
        <w:rPr>
          <w:rFonts w:ascii="Candara" w:hAnsi="Candara"/>
          <w:sz w:val="24"/>
          <w:szCs w:val="24"/>
        </w:rPr>
        <w:t>perundang</w:t>
      </w:r>
      <w:proofErr w:type="spellEnd"/>
      <w:r w:rsidRPr="00346B5F">
        <w:rPr>
          <w:rFonts w:ascii="Candara" w:hAnsi="Candara"/>
          <w:sz w:val="24"/>
          <w:szCs w:val="24"/>
        </w:rPr>
        <w:t xml:space="preserve">- </w:t>
      </w:r>
      <w:proofErr w:type="spellStart"/>
      <w:r w:rsidRPr="00346B5F">
        <w:rPr>
          <w:rFonts w:ascii="Candara" w:hAnsi="Candara"/>
          <w:sz w:val="24"/>
          <w:szCs w:val="24"/>
        </w:rPr>
        <w:t>undangan</w:t>
      </w:r>
      <w:proofErr w:type="spellEnd"/>
      <w:r w:rsidRPr="00346B5F">
        <w:rPr>
          <w:rFonts w:ascii="Candara" w:hAnsi="Candara"/>
          <w:sz w:val="24"/>
          <w:szCs w:val="24"/>
        </w:rPr>
        <w:t xml:space="preserve"> yang </w:t>
      </w:r>
      <w:proofErr w:type="spellStart"/>
      <w:r w:rsidRPr="00346B5F">
        <w:rPr>
          <w:rFonts w:ascii="Candara" w:hAnsi="Candara"/>
          <w:sz w:val="24"/>
          <w:szCs w:val="24"/>
        </w:rPr>
        <w:t>berlaku</w:t>
      </w:r>
      <w:proofErr w:type="spellEnd"/>
      <w:r w:rsidRPr="00346B5F">
        <w:rPr>
          <w:rFonts w:ascii="Candara" w:hAnsi="Candara"/>
          <w:sz w:val="24"/>
          <w:szCs w:val="24"/>
        </w:rPr>
        <w:t xml:space="preserve">, </w:t>
      </w:r>
      <w:proofErr w:type="spellStart"/>
      <w:r w:rsidRPr="00346B5F">
        <w:rPr>
          <w:rFonts w:ascii="Candara" w:hAnsi="Candara"/>
          <w:sz w:val="24"/>
          <w:szCs w:val="24"/>
        </w:rPr>
        <w:t>termasuk</w:t>
      </w:r>
      <w:proofErr w:type="spellEnd"/>
      <w:r w:rsidRPr="00346B5F">
        <w:rPr>
          <w:rFonts w:ascii="Candara" w:hAnsi="Candara"/>
          <w:sz w:val="24"/>
          <w:szCs w:val="24"/>
        </w:rPr>
        <w:t xml:space="preserve"> </w:t>
      </w:r>
      <w:proofErr w:type="spellStart"/>
      <w:r w:rsidRPr="00346B5F">
        <w:rPr>
          <w:rFonts w:ascii="Candara" w:hAnsi="Candara"/>
          <w:sz w:val="24"/>
          <w:szCs w:val="24"/>
        </w:rPr>
        <w:t>dalam</w:t>
      </w:r>
      <w:proofErr w:type="spellEnd"/>
      <w:r w:rsidRPr="00346B5F">
        <w:rPr>
          <w:rFonts w:ascii="Candara" w:hAnsi="Candara"/>
          <w:sz w:val="24"/>
          <w:szCs w:val="24"/>
        </w:rPr>
        <w:t xml:space="preserve"> </w:t>
      </w:r>
      <w:proofErr w:type="spellStart"/>
      <w:r w:rsidRPr="00346B5F">
        <w:rPr>
          <w:rFonts w:ascii="Candara" w:hAnsi="Candara"/>
          <w:sz w:val="24"/>
          <w:szCs w:val="24"/>
        </w:rPr>
        <w:t>hal</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yang </w:t>
      </w:r>
      <w:proofErr w:type="spellStart"/>
      <w:r w:rsidRPr="00346B5F">
        <w:rPr>
          <w:rFonts w:ascii="Candara" w:hAnsi="Candara"/>
          <w:i/>
          <w:iCs/>
          <w:sz w:val="24"/>
          <w:szCs w:val="24"/>
        </w:rPr>
        <w:t>notabene</w:t>
      </w:r>
      <w:proofErr w:type="spellEnd"/>
      <w:r w:rsidRPr="00346B5F">
        <w:rPr>
          <w:rFonts w:ascii="Candara" w:hAnsi="Candara"/>
          <w:sz w:val="24"/>
          <w:szCs w:val="24"/>
        </w:rPr>
        <w:t xml:space="preserve"> </w:t>
      </w:r>
      <w:proofErr w:type="spellStart"/>
      <w:r w:rsidRPr="00346B5F">
        <w:rPr>
          <w:rFonts w:ascii="Candara" w:hAnsi="Candara"/>
          <w:sz w:val="24"/>
          <w:szCs w:val="24"/>
        </w:rPr>
        <w:t>nya</w:t>
      </w:r>
      <w:proofErr w:type="spellEnd"/>
      <w:r w:rsidRPr="00346B5F">
        <w:rPr>
          <w:rFonts w:ascii="Candara" w:hAnsi="Candara"/>
          <w:sz w:val="24"/>
          <w:szCs w:val="24"/>
        </w:rPr>
        <w:t xml:space="preserve"> </w:t>
      </w:r>
      <w:proofErr w:type="spellStart"/>
      <w:r w:rsidRPr="00346B5F">
        <w:rPr>
          <w:rFonts w:ascii="Candara" w:hAnsi="Candara"/>
          <w:sz w:val="24"/>
          <w:szCs w:val="24"/>
        </w:rPr>
        <w:t>lebih</w:t>
      </w:r>
      <w:proofErr w:type="spellEnd"/>
      <w:r w:rsidRPr="00346B5F">
        <w:rPr>
          <w:rFonts w:ascii="Candara" w:hAnsi="Candara"/>
          <w:sz w:val="24"/>
          <w:szCs w:val="24"/>
        </w:rPr>
        <w:t xml:space="preserve"> </w:t>
      </w:r>
      <w:proofErr w:type="spellStart"/>
      <w:r w:rsidRPr="00346B5F">
        <w:rPr>
          <w:rFonts w:ascii="Candara" w:hAnsi="Candara"/>
          <w:sz w:val="24"/>
          <w:szCs w:val="24"/>
        </w:rPr>
        <w:t>dominan</w:t>
      </w:r>
      <w:proofErr w:type="spellEnd"/>
      <w:r w:rsidRPr="00346B5F">
        <w:rPr>
          <w:rFonts w:ascii="Candara" w:hAnsi="Candara"/>
          <w:sz w:val="24"/>
          <w:szCs w:val="24"/>
        </w:rPr>
        <w:t xml:space="preserve"> </w:t>
      </w:r>
      <w:proofErr w:type="spellStart"/>
      <w:r w:rsidRPr="00346B5F">
        <w:rPr>
          <w:rFonts w:ascii="Candara" w:hAnsi="Candara"/>
          <w:sz w:val="24"/>
          <w:szCs w:val="24"/>
        </w:rPr>
        <w:t>ke</w:t>
      </w:r>
      <w:proofErr w:type="spellEnd"/>
      <w:r w:rsidRPr="00346B5F">
        <w:rPr>
          <w:rFonts w:ascii="Candara" w:hAnsi="Candara"/>
          <w:sz w:val="24"/>
          <w:szCs w:val="24"/>
        </w:rPr>
        <w:t xml:space="preserve"> agama. </w:t>
      </w:r>
      <w:proofErr w:type="spellStart"/>
      <w:r w:rsidRPr="00346B5F">
        <w:rPr>
          <w:rFonts w:ascii="Candara" w:hAnsi="Candara"/>
          <w:sz w:val="24"/>
          <w:szCs w:val="24"/>
        </w:rPr>
        <w:t>Apalagi</w:t>
      </w:r>
      <w:proofErr w:type="spellEnd"/>
      <w:r w:rsidRPr="00346B5F">
        <w:rPr>
          <w:rFonts w:ascii="Candara" w:hAnsi="Candara"/>
          <w:sz w:val="24"/>
          <w:szCs w:val="24"/>
        </w:rPr>
        <w:t xml:space="preserve"> Indonesia </w:t>
      </w:r>
      <w:proofErr w:type="spellStart"/>
      <w:r w:rsidRPr="00346B5F">
        <w:rPr>
          <w:rFonts w:ascii="Candara" w:hAnsi="Candara"/>
          <w:sz w:val="24"/>
          <w:szCs w:val="24"/>
        </w:rPr>
        <w:t>bukanlah</w:t>
      </w:r>
      <w:proofErr w:type="spellEnd"/>
      <w:r w:rsidRPr="00346B5F">
        <w:rPr>
          <w:rFonts w:ascii="Candara" w:hAnsi="Candara"/>
          <w:sz w:val="24"/>
          <w:szCs w:val="24"/>
        </w:rPr>
        <w:t xml:space="preserve"> Negara </w:t>
      </w:r>
      <w:proofErr w:type="spellStart"/>
      <w:r w:rsidRPr="00346B5F">
        <w:rPr>
          <w:rFonts w:ascii="Candara" w:hAnsi="Candara"/>
          <w:sz w:val="24"/>
          <w:szCs w:val="24"/>
        </w:rPr>
        <w:t>sekuler</w:t>
      </w:r>
      <w:proofErr w:type="spellEnd"/>
      <w:r w:rsidRPr="00346B5F">
        <w:rPr>
          <w:rFonts w:ascii="Candara" w:hAnsi="Candara"/>
          <w:sz w:val="24"/>
          <w:szCs w:val="24"/>
        </w:rPr>
        <w:t xml:space="preserve">, </w:t>
      </w:r>
      <w:proofErr w:type="spellStart"/>
      <w:r w:rsidRPr="00346B5F">
        <w:rPr>
          <w:rFonts w:ascii="Candara" w:hAnsi="Candara"/>
          <w:sz w:val="24"/>
          <w:szCs w:val="24"/>
        </w:rPr>
        <w:t>tapi</w:t>
      </w:r>
      <w:proofErr w:type="spellEnd"/>
      <w:r w:rsidRPr="00346B5F">
        <w:rPr>
          <w:rFonts w:ascii="Candara" w:hAnsi="Candara"/>
          <w:sz w:val="24"/>
          <w:szCs w:val="24"/>
        </w:rPr>
        <w:t xml:space="preserve"> juga Negara agama </w:t>
      </w:r>
      <w:proofErr w:type="spellStart"/>
      <w:r w:rsidRPr="00346B5F">
        <w:rPr>
          <w:rFonts w:ascii="Candara" w:hAnsi="Candara"/>
          <w:sz w:val="24"/>
          <w:szCs w:val="24"/>
        </w:rPr>
        <w:t>lebih</w:t>
      </w:r>
      <w:proofErr w:type="spellEnd"/>
      <w:r w:rsidRPr="00346B5F">
        <w:rPr>
          <w:rFonts w:ascii="Candara" w:hAnsi="Candara"/>
          <w:sz w:val="24"/>
          <w:szCs w:val="24"/>
        </w:rPr>
        <w:t xml:space="preserve"> </w:t>
      </w:r>
      <w:proofErr w:type="spellStart"/>
      <w:r w:rsidRPr="00346B5F">
        <w:rPr>
          <w:rFonts w:ascii="Candara" w:hAnsi="Candara"/>
          <w:sz w:val="24"/>
          <w:szCs w:val="24"/>
        </w:rPr>
        <w:t>mengakomodasi</w:t>
      </w:r>
      <w:proofErr w:type="spellEnd"/>
      <w:r w:rsidRPr="00346B5F">
        <w:rPr>
          <w:rFonts w:ascii="Candara" w:hAnsi="Candara"/>
          <w:sz w:val="24"/>
          <w:szCs w:val="24"/>
        </w:rPr>
        <w:t xml:space="preserve"> </w:t>
      </w:r>
      <w:proofErr w:type="spellStart"/>
      <w:r w:rsidRPr="00346B5F">
        <w:rPr>
          <w:rFonts w:ascii="Candara" w:hAnsi="Candara"/>
          <w:sz w:val="24"/>
          <w:szCs w:val="24"/>
        </w:rPr>
        <w:t>hal-hal</w:t>
      </w:r>
      <w:proofErr w:type="spellEnd"/>
      <w:r w:rsidRPr="00346B5F">
        <w:rPr>
          <w:rFonts w:ascii="Candara" w:hAnsi="Candara"/>
          <w:sz w:val="24"/>
          <w:szCs w:val="24"/>
        </w:rPr>
        <w:t xml:space="preserve"> yang </w:t>
      </w:r>
      <w:proofErr w:type="spellStart"/>
      <w:r w:rsidRPr="00346B5F">
        <w:rPr>
          <w:rFonts w:ascii="Candara" w:hAnsi="Candara"/>
          <w:sz w:val="24"/>
          <w:szCs w:val="24"/>
        </w:rPr>
        <w:t>berkaitan</w:t>
      </w:r>
      <w:proofErr w:type="spellEnd"/>
      <w:r w:rsidRPr="00346B5F">
        <w:rPr>
          <w:rFonts w:ascii="Candara" w:hAnsi="Candara"/>
          <w:sz w:val="24"/>
          <w:szCs w:val="24"/>
        </w:rPr>
        <w:t xml:space="preserve"> </w:t>
      </w:r>
      <w:proofErr w:type="spellStart"/>
      <w:r w:rsidRPr="00346B5F">
        <w:rPr>
          <w:rFonts w:ascii="Candara" w:hAnsi="Candara"/>
          <w:sz w:val="24"/>
          <w:szCs w:val="24"/>
        </w:rPr>
        <w:t>dengan</w:t>
      </w:r>
      <w:proofErr w:type="spellEnd"/>
      <w:r w:rsidRPr="00346B5F">
        <w:rPr>
          <w:rFonts w:ascii="Candara" w:hAnsi="Candara"/>
          <w:sz w:val="24"/>
          <w:szCs w:val="24"/>
        </w:rPr>
        <w:t xml:space="preserve"> </w:t>
      </w:r>
      <w:proofErr w:type="spellStart"/>
      <w:r w:rsidRPr="00346B5F">
        <w:rPr>
          <w:rFonts w:ascii="Candara" w:hAnsi="Candara"/>
          <w:sz w:val="24"/>
          <w:szCs w:val="24"/>
        </w:rPr>
        <w:t>urusan</w:t>
      </w:r>
      <w:proofErr w:type="spellEnd"/>
      <w:r w:rsidRPr="00346B5F">
        <w:rPr>
          <w:rFonts w:ascii="Candara" w:hAnsi="Candara"/>
          <w:sz w:val="24"/>
          <w:szCs w:val="24"/>
        </w:rPr>
        <w:t xml:space="preserve"> agama, salah </w:t>
      </w:r>
      <w:proofErr w:type="spellStart"/>
      <w:r w:rsidRPr="00346B5F">
        <w:rPr>
          <w:rFonts w:ascii="Candara" w:hAnsi="Candara"/>
          <w:sz w:val="24"/>
          <w:szCs w:val="24"/>
        </w:rPr>
        <w:t>satunya</w:t>
      </w:r>
      <w:proofErr w:type="spellEnd"/>
      <w:r w:rsidRPr="00346B5F">
        <w:rPr>
          <w:rFonts w:ascii="Candara" w:hAnsi="Candara"/>
          <w:sz w:val="24"/>
          <w:szCs w:val="24"/>
        </w:rPr>
        <w:t xml:space="preserve"> </w:t>
      </w:r>
      <w:proofErr w:type="spellStart"/>
      <w:r w:rsidRPr="00346B5F">
        <w:rPr>
          <w:rFonts w:ascii="Candara" w:hAnsi="Candara"/>
          <w:sz w:val="24"/>
          <w:szCs w:val="24"/>
        </w:rPr>
        <w:t>dalam</w:t>
      </w:r>
      <w:proofErr w:type="spellEnd"/>
      <w:r w:rsidRPr="00346B5F">
        <w:rPr>
          <w:rFonts w:ascii="Candara" w:hAnsi="Candara"/>
          <w:sz w:val="24"/>
          <w:szCs w:val="24"/>
        </w:rPr>
        <w:t xml:space="preserve"> </w:t>
      </w:r>
      <w:proofErr w:type="spellStart"/>
      <w:r w:rsidRPr="00346B5F">
        <w:rPr>
          <w:rFonts w:ascii="Candara" w:hAnsi="Candara"/>
          <w:sz w:val="24"/>
          <w:szCs w:val="24"/>
        </w:rPr>
        <w:t>hal</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dan </w:t>
      </w:r>
      <w:proofErr w:type="spellStart"/>
      <w:r w:rsidRPr="00346B5F">
        <w:rPr>
          <w:rFonts w:ascii="Candara" w:hAnsi="Candara"/>
          <w:sz w:val="24"/>
          <w:szCs w:val="24"/>
        </w:rPr>
        <w:t>perceraian</w:t>
      </w:r>
      <w:proofErr w:type="spellEnd"/>
      <w:r w:rsidRPr="00346B5F">
        <w:rPr>
          <w:rFonts w:ascii="Candara" w:hAnsi="Candara"/>
          <w:sz w:val="24"/>
          <w:szCs w:val="24"/>
        </w:rPr>
        <w:t>.</w:t>
      </w:r>
    </w:p>
    <w:p w14:paraId="531FAFB1" w14:textId="77777777" w:rsidR="003D1079" w:rsidRPr="00346B5F" w:rsidRDefault="003D1079" w:rsidP="00346B5F">
      <w:pPr>
        <w:spacing w:line="360" w:lineRule="auto"/>
        <w:ind w:left="709" w:firstLine="720"/>
        <w:jc w:val="both"/>
        <w:rPr>
          <w:rFonts w:ascii="Candara" w:hAnsi="Candara"/>
          <w:sz w:val="24"/>
          <w:szCs w:val="24"/>
        </w:rPr>
      </w:pPr>
      <w:proofErr w:type="spellStart"/>
      <w:r w:rsidRPr="00346B5F">
        <w:rPr>
          <w:rFonts w:ascii="Candara" w:hAnsi="Candara"/>
          <w:sz w:val="24"/>
          <w:szCs w:val="24"/>
        </w:rPr>
        <w:t>Berbicara</w:t>
      </w:r>
      <w:proofErr w:type="spellEnd"/>
      <w:r w:rsidRPr="00346B5F">
        <w:rPr>
          <w:rFonts w:ascii="Candara" w:hAnsi="Candara"/>
          <w:sz w:val="24"/>
          <w:szCs w:val="24"/>
        </w:rPr>
        <w:t xml:space="preserve"> </w:t>
      </w:r>
      <w:proofErr w:type="spellStart"/>
      <w:r w:rsidRPr="00346B5F">
        <w:rPr>
          <w:rFonts w:ascii="Candara" w:hAnsi="Candara"/>
          <w:sz w:val="24"/>
          <w:szCs w:val="24"/>
        </w:rPr>
        <w:t>masalah</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maka</w:t>
      </w:r>
      <w:proofErr w:type="spellEnd"/>
      <w:r w:rsidRPr="00346B5F">
        <w:rPr>
          <w:rFonts w:ascii="Candara" w:hAnsi="Candara"/>
          <w:sz w:val="24"/>
          <w:szCs w:val="24"/>
        </w:rPr>
        <w:t xml:space="preserve"> </w:t>
      </w:r>
      <w:proofErr w:type="spellStart"/>
      <w:r w:rsidRPr="00346B5F">
        <w:rPr>
          <w:rFonts w:ascii="Candara" w:hAnsi="Candara"/>
          <w:sz w:val="24"/>
          <w:szCs w:val="24"/>
        </w:rPr>
        <w:t>ada</w:t>
      </w:r>
      <w:proofErr w:type="spellEnd"/>
      <w:r w:rsidRPr="00346B5F">
        <w:rPr>
          <w:rFonts w:ascii="Candara" w:hAnsi="Candara"/>
          <w:sz w:val="24"/>
          <w:szCs w:val="24"/>
        </w:rPr>
        <w:t xml:space="preserve"> dua </w:t>
      </w:r>
      <w:proofErr w:type="spellStart"/>
      <w:r w:rsidRPr="00346B5F">
        <w:rPr>
          <w:rFonts w:ascii="Candara" w:hAnsi="Candara"/>
          <w:sz w:val="24"/>
          <w:szCs w:val="24"/>
        </w:rPr>
        <w:t>hukum</w:t>
      </w:r>
      <w:proofErr w:type="spellEnd"/>
      <w:r w:rsidRPr="00346B5F">
        <w:rPr>
          <w:rFonts w:ascii="Candara" w:hAnsi="Candara"/>
          <w:sz w:val="24"/>
          <w:szCs w:val="24"/>
        </w:rPr>
        <w:t xml:space="preserve"> yang </w:t>
      </w:r>
      <w:proofErr w:type="spellStart"/>
      <w:r w:rsidRPr="00346B5F">
        <w:rPr>
          <w:rFonts w:ascii="Candara" w:hAnsi="Candara"/>
          <w:sz w:val="24"/>
          <w:szCs w:val="24"/>
        </w:rPr>
        <w:t>mengikat</w:t>
      </w:r>
      <w:proofErr w:type="spellEnd"/>
      <w:r w:rsidRPr="00346B5F">
        <w:rPr>
          <w:rFonts w:ascii="Candara" w:hAnsi="Candara"/>
          <w:sz w:val="24"/>
          <w:szCs w:val="24"/>
        </w:rPr>
        <w:t xml:space="preserve"> di Indonesia </w:t>
      </w:r>
      <w:proofErr w:type="spellStart"/>
      <w:r w:rsidRPr="00346B5F">
        <w:rPr>
          <w:rFonts w:ascii="Candara" w:hAnsi="Candara"/>
          <w:sz w:val="24"/>
          <w:szCs w:val="24"/>
        </w:rPr>
        <w:t>yakni</w:t>
      </w:r>
      <w:proofErr w:type="spellEnd"/>
      <w:r w:rsidRPr="00346B5F">
        <w:rPr>
          <w:rFonts w:ascii="Candara" w:hAnsi="Candara"/>
          <w:sz w:val="24"/>
          <w:szCs w:val="24"/>
        </w:rPr>
        <w:t xml:space="preserve"> UU </w:t>
      </w:r>
      <w:proofErr w:type="spellStart"/>
      <w:r w:rsidRPr="00346B5F">
        <w:rPr>
          <w:rFonts w:ascii="Candara" w:hAnsi="Candara"/>
          <w:sz w:val="24"/>
          <w:szCs w:val="24"/>
        </w:rPr>
        <w:t>Perkawinan</w:t>
      </w:r>
      <w:proofErr w:type="spellEnd"/>
      <w:r w:rsidRPr="00346B5F">
        <w:rPr>
          <w:rFonts w:ascii="Candara" w:hAnsi="Candara"/>
          <w:sz w:val="24"/>
          <w:szCs w:val="24"/>
        </w:rPr>
        <w:t xml:space="preserve"> No. 1 </w:t>
      </w:r>
      <w:proofErr w:type="spellStart"/>
      <w:r w:rsidRPr="00346B5F">
        <w:rPr>
          <w:rFonts w:ascii="Candara" w:hAnsi="Candara"/>
          <w:sz w:val="24"/>
          <w:szCs w:val="24"/>
        </w:rPr>
        <w:t>Tahun</w:t>
      </w:r>
      <w:proofErr w:type="spellEnd"/>
      <w:r w:rsidRPr="00346B5F">
        <w:rPr>
          <w:rFonts w:ascii="Candara" w:hAnsi="Candara"/>
          <w:sz w:val="24"/>
          <w:szCs w:val="24"/>
        </w:rPr>
        <w:t xml:space="preserve"> 1974 dan </w:t>
      </w:r>
      <w:proofErr w:type="spellStart"/>
      <w:r w:rsidRPr="00346B5F">
        <w:rPr>
          <w:rFonts w:ascii="Candara" w:hAnsi="Candara"/>
          <w:sz w:val="24"/>
          <w:szCs w:val="24"/>
        </w:rPr>
        <w:t>Kompilasi</w:t>
      </w:r>
      <w:proofErr w:type="spellEnd"/>
      <w:r w:rsidRPr="00346B5F">
        <w:rPr>
          <w:rFonts w:ascii="Candara" w:hAnsi="Candara"/>
          <w:sz w:val="24"/>
          <w:szCs w:val="24"/>
        </w:rPr>
        <w:t xml:space="preserve"> Hukum Islam yang </w:t>
      </w:r>
      <w:proofErr w:type="spellStart"/>
      <w:r w:rsidRPr="00346B5F">
        <w:rPr>
          <w:rFonts w:ascii="Candara" w:hAnsi="Candara"/>
          <w:sz w:val="24"/>
          <w:szCs w:val="24"/>
        </w:rPr>
        <w:t>merupakan</w:t>
      </w:r>
      <w:proofErr w:type="spellEnd"/>
      <w:r w:rsidRPr="00346B5F">
        <w:rPr>
          <w:rFonts w:ascii="Candara" w:hAnsi="Candara"/>
          <w:sz w:val="24"/>
          <w:szCs w:val="24"/>
        </w:rPr>
        <w:t xml:space="preserve"> </w:t>
      </w:r>
      <w:proofErr w:type="spellStart"/>
      <w:r w:rsidRPr="00346B5F">
        <w:rPr>
          <w:rFonts w:ascii="Candara" w:hAnsi="Candara"/>
          <w:sz w:val="24"/>
          <w:szCs w:val="24"/>
        </w:rPr>
        <w:t>hasil</w:t>
      </w:r>
      <w:proofErr w:type="spellEnd"/>
      <w:r w:rsidRPr="00346B5F">
        <w:rPr>
          <w:rFonts w:ascii="Candara" w:hAnsi="Candara"/>
          <w:sz w:val="24"/>
          <w:szCs w:val="24"/>
        </w:rPr>
        <w:t xml:space="preserve"> </w:t>
      </w:r>
      <w:proofErr w:type="spellStart"/>
      <w:r w:rsidRPr="00346B5F">
        <w:rPr>
          <w:rFonts w:ascii="Candara" w:hAnsi="Candara"/>
          <w:sz w:val="24"/>
          <w:szCs w:val="24"/>
        </w:rPr>
        <w:t>Instruksi</w:t>
      </w:r>
      <w:proofErr w:type="spellEnd"/>
      <w:r w:rsidRPr="00346B5F">
        <w:rPr>
          <w:rFonts w:ascii="Candara" w:hAnsi="Candara"/>
          <w:sz w:val="24"/>
          <w:szCs w:val="24"/>
        </w:rPr>
        <w:t xml:space="preserve"> </w:t>
      </w:r>
      <w:proofErr w:type="spellStart"/>
      <w:proofErr w:type="gramStart"/>
      <w:r w:rsidRPr="00346B5F">
        <w:rPr>
          <w:rFonts w:ascii="Candara" w:hAnsi="Candara"/>
          <w:sz w:val="24"/>
          <w:szCs w:val="24"/>
        </w:rPr>
        <w:t>Presiden</w:t>
      </w:r>
      <w:proofErr w:type="spellEnd"/>
      <w:r w:rsidRPr="00346B5F">
        <w:rPr>
          <w:rFonts w:ascii="Candara" w:hAnsi="Candara"/>
          <w:sz w:val="24"/>
          <w:szCs w:val="24"/>
        </w:rPr>
        <w:t xml:space="preserve"> .</w:t>
      </w:r>
      <w:proofErr w:type="gramEnd"/>
      <w:r w:rsidRPr="00346B5F">
        <w:rPr>
          <w:rFonts w:ascii="Candara" w:hAnsi="Candara"/>
          <w:sz w:val="24"/>
          <w:szCs w:val="24"/>
        </w:rPr>
        <w:t xml:space="preserve"> No. 1 </w:t>
      </w:r>
      <w:proofErr w:type="spellStart"/>
      <w:r w:rsidRPr="00346B5F">
        <w:rPr>
          <w:rFonts w:ascii="Candara" w:hAnsi="Candara"/>
          <w:sz w:val="24"/>
          <w:szCs w:val="24"/>
        </w:rPr>
        <w:t>Tahun</w:t>
      </w:r>
      <w:proofErr w:type="spellEnd"/>
      <w:r w:rsidRPr="00346B5F">
        <w:rPr>
          <w:rFonts w:ascii="Candara" w:hAnsi="Candara"/>
          <w:sz w:val="24"/>
          <w:szCs w:val="24"/>
        </w:rPr>
        <w:t xml:space="preserve"> 1991. UU </w:t>
      </w:r>
      <w:proofErr w:type="spellStart"/>
      <w:r w:rsidRPr="00346B5F">
        <w:rPr>
          <w:rFonts w:ascii="Candara" w:hAnsi="Candara"/>
          <w:sz w:val="24"/>
          <w:szCs w:val="24"/>
        </w:rPr>
        <w:t>Perkawinan</w:t>
      </w:r>
      <w:proofErr w:type="spellEnd"/>
      <w:r w:rsidRPr="00346B5F">
        <w:rPr>
          <w:rFonts w:ascii="Candara" w:hAnsi="Candara"/>
          <w:sz w:val="24"/>
          <w:szCs w:val="24"/>
        </w:rPr>
        <w:t xml:space="preserve"> yang </w:t>
      </w:r>
      <w:proofErr w:type="spellStart"/>
      <w:r w:rsidRPr="00346B5F">
        <w:rPr>
          <w:rFonts w:ascii="Candara" w:hAnsi="Candara"/>
          <w:sz w:val="24"/>
          <w:szCs w:val="24"/>
        </w:rPr>
        <w:t>berlaku</w:t>
      </w:r>
      <w:proofErr w:type="spellEnd"/>
      <w:r w:rsidRPr="00346B5F">
        <w:rPr>
          <w:rFonts w:ascii="Candara" w:hAnsi="Candara"/>
          <w:sz w:val="24"/>
          <w:szCs w:val="24"/>
        </w:rPr>
        <w:t xml:space="preserve"> </w:t>
      </w:r>
      <w:proofErr w:type="spellStart"/>
      <w:r w:rsidRPr="00346B5F">
        <w:rPr>
          <w:rFonts w:ascii="Candara" w:hAnsi="Candara"/>
          <w:sz w:val="24"/>
          <w:szCs w:val="24"/>
        </w:rPr>
        <w:t>ini</w:t>
      </w:r>
      <w:proofErr w:type="spellEnd"/>
      <w:r w:rsidRPr="00346B5F">
        <w:rPr>
          <w:rFonts w:ascii="Candara" w:hAnsi="Candara"/>
          <w:sz w:val="24"/>
          <w:szCs w:val="24"/>
        </w:rPr>
        <w:t xml:space="preserve"> </w:t>
      </w:r>
      <w:proofErr w:type="spellStart"/>
      <w:r w:rsidRPr="00346B5F">
        <w:rPr>
          <w:rFonts w:ascii="Candara" w:hAnsi="Candara"/>
          <w:sz w:val="24"/>
          <w:szCs w:val="24"/>
        </w:rPr>
        <w:t>tidak</w:t>
      </w:r>
      <w:proofErr w:type="spellEnd"/>
      <w:r w:rsidRPr="00346B5F">
        <w:rPr>
          <w:rFonts w:ascii="Candara" w:hAnsi="Candara"/>
          <w:sz w:val="24"/>
          <w:szCs w:val="24"/>
        </w:rPr>
        <w:t xml:space="preserve"> </w:t>
      </w:r>
      <w:proofErr w:type="spellStart"/>
      <w:r w:rsidRPr="00346B5F">
        <w:rPr>
          <w:rFonts w:ascii="Candara" w:hAnsi="Candara"/>
          <w:sz w:val="24"/>
          <w:szCs w:val="24"/>
        </w:rPr>
        <w:t>hanya</w:t>
      </w:r>
      <w:proofErr w:type="spellEnd"/>
      <w:r w:rsidRPr="00346B5F">
        <w:rPr>
          <w:rFonts w:ascii="Candara" w:hAnsi="Candara"/>
          <w:sz w:val="24"/>
          <w:szCs w:val="24"/>
        </w:rPr>
        <w:t xml:space="preserve"> </w:t>
      </w:r>
      <w:proofErr w:type="spellStart"/>
      <w:r w:rsidRPr="00346B5F">
        <w:rPr>
          <w:rFonts w:ascii="Candara" w:hAnsi="Candara"/>
          <w:sz w:val="24"/>
          <w:szCs w:val="24"/>
        </w:rPr>
        <w:t>diperuntukkan</w:t>
      </w:r>
      <w:proofErr w:type="spellEnd"/>
      <w:r w:rsidRPr="00346B5F">
        <w:rPr>
          <w:rFonts w:ascii="Candara" w:hAnsi="Candara"/>
          <w:sz w:val="24"/>
          <w:szCs w:val="24"/>
        </w:rPr>
        <w:t xml:space="preserve"> </w:t>
      </w:r>
      <w:proofErr w:type="spellStart"/>
      <w:r w:rsidRPr="00346B5F">
        <w:rPr>
          <w:rFonts w:ascii="Candara" w:hAnsi="Candara"/>
          <w:sz w:val="24"/>
          <w:szCs w:val="24"/>
        </w:rPr>
        <w:t>untuk</w:t>
      </w:r>
      <w:proofErr w:type="spellEnd"/>
      <w:r w:rsidRPr="00346B5F">
        <w:rPr>
          <w:rFonts w:ascii="Candara" w:hAnsi="Candara"/>
          <w:sz w:val="24"/>
          <w:szCs w:val="24"/>
        </w:rPr>
        <w:t xml:space="preserve"> </w:t>
      </w:r>
      <w:proofErr w:type="spellStart"/>
      <w:r w:rsidRPr="00346B5F">
        <w:rPr>
          <w:rFonts w:ascii="Candara" w:hAnsi="Candara"/>
          <w:sz w:val="24"/>
          <w:szCs w:val="24"/>
        </w:rPr>
        <w:t>umat</w:t>
      </w:r>
      <w:proofErr w:type="spellEnd"/>
      <w:r w:rsidRPr="00346B5F">
        <w:rPr>
          <w:rFonts w:ascii="Candara" w:hAnsi="Candara"/>
          <w:sz w:val="24"/>
          <w:szCs w:val="24"/>
        </w:rPr>
        <w:t xml:space="preserve"> Islam </w:t>
      </w:r>
      <w:proofErr w:type="spellStart"/>
      <w:r w:rsidRPr="00346B5F">
        <w:rPr>
          <w:rFonts w:ascii="Candara" w:hAnsi="Candara"/>
          <w:sz w:val="24"/>
          <w:szCs w:val="24"/>
        </w:rPr>
        <w:t>semata</w:t>
      </w:r>
      <w:proofErr w:type="spellEnd"/>
      <w:r w:rsidRPr="00346B5F">
        <w:rPr>
          <w:rFonts w:ascii="Candara" w:hAnsi="Candara"/>
          <w:sz w:val="24"/>
          <w:szCs w:val="24"/>
        </w:rPr>
        <w:t xml:space="preserve">. </w:t>
      </w:r>
      <w:proofErr w:type="spellStart"/>
      <w:r w:rsidRPr="00346B5F">
        <w:rPr>
          <w:rFonts w:ascii="Candara" w:hAnsi="Candara"/>
          <w:sz w:val="24"/>
          <w:szCs w:val="24"/>
        </w:rPr>
        <w:t>Melainkan</w:t>
      </w:r>
      <w:proofErr w:type="spellEnd"/>
      <w:r w:rsidRPr="00346B5F">
        <w:rPr>
          <w:rFonts w:ascii="Candara" w:hAnsi="Candara"/>
          <w:sz w:val="24"/>
          <w:szCs w:val="24"/>
        </w:rPr>
        <w:t xml:space="preserve"> </w:t>
      </w:r>
      <w:proofErr w:type="spellStart"/>
      <w:r w:rsidRPr="00346B5F">
        <w:rPr>
          <w:rFonts w:ascii="Candara" w:hAnsi="Candara"/>
          <w:sz w:val="24"/>
          <w:szCs w:val="24"/>
        </w:rPr>
        <w:t>undang-undang</w:t>
      </w:r>
      <w:proofErr w:type="spellEnd"/>
      <w:r w:rsidRPr="00346B5F">
        <w:rPr>
          <w:rFonts w:ascii="Candara" w:hAnsi="Candara"/>
          <w:sz w:val="24"/>
          <w:szCs w:val="24"/>
        </w:rPr>
        <w:t xml:space="preserve"> </w:t>
      </w:r>
      <w:proofErr w:type="spellStart"/>
      <w:r w:rsidRPr="00346B5F">
        <w:rPr>
          <w:rFonts w:ascii="Candara" w:hAnsi="Candara"/>
          <w:sz w:val="24"/>
          <w:szCs w:val="24"/>
        </w:rPr>
        <w:t>ini</w:t>
      </w:r>
      <w:proofErr w:type="spellEnd"/>
      <w:r w:rsidRPr="00346B5F">
        <w:rPr>
          <w:rFonts w:ascii="Candara" w:hAnsi="Candara"/>
          <w:sz w:val="24"/>
          <w:szCs w:val="24"/>
        </w:rPr>
        <w:t xml:space="preserve"> </w:t>
      </w:r>
      <w:proofErr w:type="spellStart"/>
      <w:r w:rsidRPr="00346B5F">
        <w:rPr>
          <w:rFonts w:ascii="Candara" w:hAnsi="Candara"/>
          <w:sz w:val="24"/>
          <w:szCs w:val="24"/>
        </w:rPr>
        <w:t>digunakan</w:t>
      </w:r>
      <w:proofErr w:type="spellEnd"/>
      <w:r w:rsidRPr="00346B5F">
        <w:rPr>
          <w:rFonts w:ascii="Candara" w:hAnsi="Candara"/>
          <w:sz w:val="24"/>
          <w:szCs w:val="24"/>
        </w:rPr>
        <w:t xml:space="preserve"> </w:t>
      </w:r>
      <w:proofErr w:type="spellStart"/>
      <w:r w:rsidRPr="00346B5F">
        <w:rPr>
          <w:rFonts w:ascii="Candara" w:hAnsi="Candara"/>
          <w:sz w:val="24"/>
          <w:szCs w:val="24"/>
        </w:rPr>
        <w:t>bagi</w:t>
      </w:r>
      <w:proofErr w:type="spellEnd"/>
      <w:r w:rsidRPr="00346B5F">
        <w:rPr>
          <w:rFonts w:ascii="Candara" w:hAnsi="Candara"/>
          <w:sz w:val="24"/>
          <w:szCs w:val="24"/>
        </w:rPr>
        <w:t xml:space="preserve"> </w:t>
      </w:r>
      <w:proofErr w:type="spellStart"/>
      <w:r w:rsidRPr="00346B5F">
        <w:rPr>
          <w:rFonts w:ascii="Candara" w:hAnsi="Candara"/>
          <w:sz w:val="24"/>
          <w:szCs w:val="24"/>
        </w:rPr>
        <w:t>seluruh</w:t>
      </w:r>
      <w:proofErr w:type="spellEnd"/>
      <w:r w:rsidRPr="00346B5F">
        <w:rPr>
          <w:rFonts w:ascii="Candara" w:hAnsi="Candara"/>
          <w:sz w:val="24"/>
          <w:szCs w:val="24"/>
        </w:rPr>
        <w:t xml:space="preserve"> </w:t>
      </w:r>
      <w:proofErr w:type="spellStart"/>
      <w:r w:rsidRPr="00346B5F">
        <w:rPr>
          <w:rFonts w:ascii="Candara" w:hAnsi="Candara"/>
          <w:sz w:val="24"/>
          <w:szCs w:val="24"/>
        </w:rPr>
        <w:t>umat</w:t>
      </w:r>
      <w:proofErr w:type="spellEnd"/>
      <w:r w:rsidRPr="00346B5F">
        <w:rPr>
          <w:rFonts w:ascii="Candara" w:hAnsi="Candara"/>
          <w:sz w:val="24"/>
          <w:szCs w:val="24"/>
        </w:rPr>
        <w:t xml:space="preserve"> </w:t>
      </w:r>
      <w:proofErr w:type="spellStart"/>
      <w:r w:rsidRPr="00346B5F">
        <w:rPr>
          <w:rFonts w:ascii="Candara" w:hAnsi="Candara"/>
          <w:sz w:val="24"/>
          <w:szCs w:val="24"/>
        </w:rPr>
        <w:t>beragama</w:t>
      </w:r>
      <w:proofErr w:type="spellEnd"/>
      <w:r w:rsidRPr="00346B5F">
        <w:rPr>
          <w:rFonts w:ascii="Candara" w:hAnsi="Candara"/>
          <w:sz w:val="24"/>
          <w:szCs w:val="24"/>
        </w:rPr>
        <w:t xml:space="preserve"> di Indonesia. </w:t>
      </w:r>
      <w:proofErr w:type="spellStart"/>
      <w:r w:rsidRPr="00346B5F">
        <w:rPr>
          <w:rFonts w:ascii="Candara" w:hAnsi="Candara"/>
          <w:sz w:val="24"/>
          <w:szCs w:val="24"/>
        </w:rPr>
        <w:t>Sedangkan</w:t>
      </w:r>
      <w:proofErr w:type="spellEnd"/>
      <w:r w:rsidRPr="00346B5F">
        <w:rPr>
          <w:rFonts w:ascii="Candara" w:hAnsi="Candara"/>
          <w:sz w:val="24"/>
          <w:szCs w:val="24"/>
        </w:rPr>
        <w:t xml:space="preserve"> KHI </w:t>
      </w:r>
      <w:proofErr w:type="spellStart"/>
      <w:r w:rsidRPr="00346B5F">
        <w:rPr>
          <w:rFonts w:ascii="Candara" w:hAnsi="Candara"/>
          <w:sz w:val="24"/>
          <w:szCs w:val="24"/>
        </w:rPr>
        <w:t>sifatnya</w:t>
      </w:r>
      <w:proofErr w:type="spellEnd"/>
      <w:r w:rsidRPr="00346B5F">
        <w:rPr>
          <w:rFonts w:ascii="Candara" w:hAnsi="Candara"/>
          <w:sz w:val="24"/>
          <w:szCs w:val="24"/>
        </w:rPr>
        <w:t xml:space="preserve"> </w:t>
      </w:r>
      <w:proofErr w:type="spellStart"/>
      <w:r w:rsidRPr="00346B5F">
        <w:rPr>
          <w:rFonts w:ascii="Candara" w:hAnsi="Candara"/>
          <w:sz w:val="24"/>
          <w:szCs w:val="24"/>
        </w:rPr>
        <w:t>lebih</w:t>
      </w:r>
      <w:proofErr w:type="spellEnd"/>
      <w:r w:rsidRPr="00346B5F">
        <w:rPr>
          <w:rFonts w:ascii="Candara" w:hAnsi="Candara"/>
          <w:sz w:val="24"/>
          <w:szCs w:val="24"/>
        </w:rPr>
        <w:t xml:space="preserve"> </w:t>
      </w:r>
      <w:proofErr w:type="spellStart"/>
      <w:r w:rsidRPr="00346B5F">
        <w:rPr>
          <w:rFonts w:ascii="Candara" w:hAnsi="Candara"/>
          <w:sz w:val="24"/>
          <w:szCs w:val="24"/>
        </w:rPr>
        <w:t>khusus</w:t>
      </w:r>
      <w:proofErr w:type="spellEnd"/>
      <w:r w:rsidRPr="00346B5F">
        <w:rPr>
          <w:rFonts w:ascii="Candara" w:hAnsi="Candara"/>
          <w:sz w:val="24"/>
          <w:szCs w:val="24"/>
        </w:rPr>
        <w:t xml:space="preserve"> </w:t>
      </w:r>
      <w:proofErr w:type="spellStart"/>
      <w:r w:rsidRPr="00346B5F">
        <w:rPr>
          <w:rFonts w:ascii="Candara" w:hAnsi="Candara"/>
          <w:sz w:val="24"/>
          <w:szCs w:val="24"/>
        </w:rPr>
        <w:t>sebagai</w:t>
      </w:r>
      <w:proofErr w:type="spellEnd"/>
      <w:r w:rsidRPr="00346B5F">
        <w:rPr>
          <w:rFonts w:ascii="Candara" w:hAnsi="Candara"/>
          <w:sz w:val="24"/>
          <w:szCs w:val="24"/>
        </w:rPr>
        <w:t xml:space="preserve"> </w:t>
      </w:r>
      <w:proofErr w:type="spellStart"/>
      <w:r w:rsidRPr="00346B5F">
        <w:rPr>
          <w:rFonts w:ascii="Candara" w:hAnsi="Candara"/>
          <w:sz w:val="24"/>
          <w:szCs w:val="24"/>
        </w:rPr>
        <w:t>hukum</w:t>
      </w:r>
      <w:proofErr w:type="spellEnd"/>
      <w:r w:rsidRPr="00346B5F">
        <w:rPr>
          <w:rFonts w:ascii="Candara" w:hAnsi="Candara"/>
          <w:sz w:val="24"/>
          <w:szCs w:val="24"/>
        </w:rPr>
        <w:t xml:space="preserve"> </w:t>
      </w:r>
      <w:proofErr w:type="spellStart"/>
      <w:r w:rsidRPr="00346B5F">
        <w:rPr>
          <w:rFonts w:ascii="Candara" w:hAnsi="Candara"/>
          <w:sz w:val="24"/>
          <w:szCs w:val="24"/>
        </w:rPr>
        <w:t>materil</w:t>
      </w:r>
      <w:proofErr w:type="spellEnd"/>
      <w:r w:rsidRPr="00346B5F">
        <w:rPr>
          <w:rFonts w:ascii="Candara" w:hAnsi="Candara"/>
          <w:sz w:val="24"/>
          <w:szCs w:val="24"/>
        </w:rPr>
        <w:t xml:space="preserve"> </w:t>
      </w:r>
      <w:proofErr w:type="spellStart"/>
      <w:r w:rsidRPr="00346B5F">
        <w:rPr>
          <w:rFonts w:ascii="Candara" w:hAnsi="Candara"/>
          <w:sz w:val="24"/>
          <w:szCs w:val="24"/>
        </w:rPr>
        <w:t>umat</w:t>
      </w:r>
      <w:proofErr w:type="spellEnd"/>
      <w:r w:rsidRPr="00346B5F">
        <w:rPr>
          <w:rFonts w:ascii="Candara" w:hAnsi="Candara"/>
          <w:sz w:val="24"/>
          <w:szCs w:val="24"/>
        </w:rPr>
        <w:t xml:space="preserve"> Islam </w:t>
      </w:r>
      <w:proofErr w:type="spellStart"/>
      <w:r w:rsidRPr="00346B5F">
        <w:rPr>
          <w:rFonts w:ascii="Candara" w:hAnsi="Candara"/>
          <w:sz w:val="24"/>
          <w:szCs w:val="24"/>
        </w:rPr>
        <w:t>dalam</w:t>
      </w:r>
      <w:proofErr w:type="spellEnd"/>
      <w:r w:rsidRPr="00346B5F">
        <w:rPr>
          <w:rFonts w:ascii="Candara" w:hAnsi="Candara"/>
          <w:sz w:val="24"/>
          <w:szCs w:val="24"/>
        </w:rPr>
        <w:t xml:space="preserve"> </w:t>
      </w:r>
      <w:proofErr w:type="spellStart"/>
      <w:r w:rsidRPr="00346B5F">
        <w:rPr>
          <w:rFonts w:ascii="Candara" w:hAnsi="Candara"/>
          <w:sz w:val="24"/>
          <w:szCs w:val="24"/>
        </w:rPr>
        <w:t>menghadapi</w:t>
      </w:r>
      <w:proofErr w:type="spellEnd"/>
      <w:r w:rsidRPr="00346B5F">
        <w:rPr>
          <w:rFonts w:ascii="Candara" w:hAnsi="Candara"/>
          <w:sz w:val="24"/>
          <w:szCs w:val="24"/>
        </w:rPr>
        <w:t xml:space="preserve"> </w:t>
      </w:r>
      <w:proofErr w:type="spellStart"/>
      <w:r w:rsidRPr="00346B5F">
        <w:rPr>
          <w:rFonts w:ascii="Candara" w:hAnsi="Candara"/>
          <w:sz w:val="24"/>
          <w:szCs w:val="24"/>
        </w:rPr>
        <w:t>masalah</w:t>
      </w:r>
      <w:proofErr w:type="spellEnd"/>
      <w:r w:rsidRPr="00346B5F">
        <w:rPr>
          <w:rFonts w:ascii="Candara" w:hAnsi="Candara"/>
          <w:sz w:val="24"/>
          <w:szCs w:val="24"/>
        </w:rPr>
        <w:t xml:space="preserve"> </w:t>
      </w:r>
      <w:proofErr w:type="spellStart"/>
      <w:r w:rsidRPr="00346B5F">
        <w:rPr>
          <w:rFonts w:ascii="Candara" w:hAnsi="Candara"/>
          <w:sz w:val="24"/>
          <w:szCs w:val="24"/>
        </w:rPr>
        <w:t>keperdataan</w:t>
      </w:r>
      <w:proofErr w:type="spellEnd"/>
      <w:r w:rsidRPr="00346B5F">
        <w:rPr>
          <w:rFonts w:ascii="Candara" w:hAnsi="Candara"/>
          <w:sz w:val="24"/>
          <w:szCs w:val="24"/>
        </w:rPr>
        <w:t xml:space="preserve"> Islam di </w:t>
      </w:r>
      <w:proofErr w:type="spellStart"/>
      <w:r w:rsidRPr="00346B5F">
        <w:rPr>
          <w:rFonts w:ascii="Candara" w:hAnsi="Candara"/>
          <w:sz w:val="24"/>
          <w:szCs w:val="24"/>
        </w:rPr>
        <w:t>Pengadilan</w:t>
      </w:r>
      <w:proofErr w:type="spellEnd"/>
      <w:r w:rsidRPr="00346B5F">
        <w:rPr>
          <w:rFonts w:ascii="Candara" w:hAnsi="Candara"/>
          <w:sz w:val="24"/>
          <w:szCs w:val="24"/>
        </w:rPr>
        <w:t xml:space="preserve"> Agama (PA).</w:t>
      </w:r>
    </w:p>
    <w:p w14:paraId="01A40547" w14:textId="10804E7E" w:rsidR="003D1079" w:rsidRPr="00346B5F" w:rsidRDefault="003D1079" w:rsidP="00346B5F">
      <w:pPr>
        <w:spacing w:line="360" w:lineRule="auto"/>
        <w:ind w:left="709" w:firstLine="720"/>
        <w:jc w:val="both"/>
        <w:rPr>
          <w:rFonts w:ascii="Candara" w:hAnsi="Candara"/>
          <w:sz w:val="24"/>
          <w:szCs w:val="24"/>
        </w:rPr>
      </w:pPr>
      <w:r w:rsidRPr="00346B5F">
        <w:rPr>
          <w:rFonts w:ascii="Candara" w:hAnsi="Candara"/>
          <w:sz w:val="24"/>
          <w:szCs w:val="24"/>
        </w:rPr>
        <w:t xml:space="preserve">Dalam </w:t>
      </w:r>
      <w:proofErr w:type="spellStart"/>
      <w:r w:rsidRPr="00346B5F">
        <w:rPr>
          <w:rFonts w:ascii="Candara" w:hAnsi="Candara"/>
          <w:sz w:val="24"/>
          <w:szCs w:val="24"/>
        </w:rPr>
        <w:t>istilah</w:t>
      </w:r>
      <w:proofErr w:type="spellEnd"/>
      <w:r w:rsidR="00346B5F">
        <w:rPr>
          <w:rFonts w:ascii="Candara" w:hAnsi="Candara"/>
          <w:sz w:val="24"/>
          <w:szCs w:val="24"/>
        </w:rPr>
        <w:t xml:space="preserve"> </w:t>
      </w:r>
      <w:proofErr w:type="spellStart"/>
      <w:r w:rsidRPr="00346B5F">
        <w:rPr>
          <w:rFonts w:ascii="Candara" w:hAnsi="Candara"/>
          <w:sz w:val="24"/>
          <w:szCs w:val="24"/>
        </w:rPr>
        <w:t>Fikih</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disebut</w:t>
      </w:r>
      <w:proofErr w:type="spellEnd"/>
      <w:r w:rsidRPr="00346B5F">
        <w:rPr>
          <w:rFonts w:ascii="Candara" w:hAnsi="Candara"/>
          <w:sz w:val="24"/>
          <w:szCs w:val="24"/>
        </w:rPr>
        <w:t xml:space="preserve"> talak </w:t>
      </w:r>
      <w:proofErr w:type="spellStart"/>
      <w:r w:rsidRPr="00346B5F">
        <w:rPr>
          <w:rFonts w:ascii="Candara" w:hAnsi="Candara"/>
          <w:sz w:val="24"/>
          <w:szCs w:val="24"/>
        </w:rPr>
        <w:t>atau</w:t>
      </w:r>
      <w:proofErr w:type="spellEnd"/>
      <w:r w:rsidRPr="00346B5F">
        <w:rPr>
          <w:rFonts w:ascii="Candara" w:hAnsi="Candara"/>
          <w:sz w:val="24"/>
          <w:szCs w:val="24"/>
        </w:rPr>
        <w:t xml:space="preserve"> </w:t>
      </w:r>
      <w:proofErr w:type="spellStart"/>
      <w:r w:rsidRPr="00346B5F">
        <w:rPr>
          <w:rFonts w:ascii="Candara" w:hAnsi="Candara"/>
          <w:sz w:val="24"/>
          <w:szCs w:val="24"/>
        </w:rPr>
        <w:t>furqah</w:t>
      </w:r>
      <w:proofErr w:type="spellEnd"/>
      <w:r w:rsidRPr="00346B5F">
        <w:rPr>
          <w:rFonts w:ascii="Candara" w:hAnsi="Candara"/>
          <w:sz w:val="24"/>
          <w:szCs w:val="24"/>
        </w:rPr>
        <w:t xml:space="preserve"> yang </w:t>
      </w:r>
      <w:proofErr w:type="spellStart"/>
      <w:r w:rsidRPr="00346B5F">
        <w:rPr>
          <w:rFonts w:ascii="Candara" w:hAnsi="Candara"/>
          <w:sz w:val="24"/>
          <w:szCs w:val="24"/>
        </w:rPr>
        <w:t>berarti</w:t>
      </w:r>
      <w:proofErr w:type="spellEnd"/>
      <w:r w:rsidRPr="00346B5F">
        <w:rPr>
          <w:rFonts w:ascii="Candara" w:hAnsi="Candara"/>
          <w:sz w:val="24"/>
          <w:szCs w:val="24"/>
        </w:rPr>
        <w:t xml:space="preserve"> </w:t>
      </w:r>
      <w:proofErr w:type="spellStart"/>
      <w:r w:rsidRPr="00346B5F">
        <w:rPr>
          <w:rFonts w:ascii="Candara" w:hAnsi="Candara"/>
          <w:sz w:val="24"/>
          <w:szCs w:val="24"/>
        </w:rPr>
        <w:t>membuka</w:t>
      </w:r>
      <w:proofErr w:type="spellEnd"/>
      <w:r w:rsidRPr="00346B5F">
        <w:rPr>
          <w:rFonts w:ascii="Candara" w:hAnsi="Candara"/>
          <w:sz w:val="24"/>
          <w:szCs w:val="24"/>
        </w:rPr>
        <w:t xml:space="preserve"> </w:t>
      </w:r>
      <w:proofErr w:type="spellStart"/>
      <w:r w:rsidRPr="00346B5F">
        <w:rPr>
          <w:rFonts w:ascii="Candara" w:hAnsi="Candara"/>
          <w:sz w:val="24"/>
          <w:szCs w:val="24"/>
        </w:rPr>
        <w:t>ikatan</w:t>
      </w:r>
      <w:proofErr w:type="spellEnd"/>
      <w:r w:rsidRPr="00346B5F">
        <w:rPr>
          <w:rFonts w:ascii="Candara" w:hAnsi="Candara"/>
          <w:sz w:val="24"/>
          <w:szCs w:val="24"/>
        </w:rPr>
        <w:t xml:space="preserve">, </w:t>
      </w:r>
      <w:proofErr w:type="spellStart"/>
      <w:r w:rsidRPr="00346B5F">
        <w:rPr>
          <w:rFonts w:ascii="Candara" w:hAnsi="Candara"/>
          <w:sz w:val="24"/>
          <w:szCs w:val="24"/>
        </w:rPr>
        <w:t>membatalkan</w:t>
      </w:r>
      <w:proofErr w:type="spellEnd"/>
      <w:r w:rsidRPr="00346B5F">
        <w:rPr>
          <w:rFonts w:ascii="Candara" w:hAnsi="Candara"/>
          <w:sz w:val="24"/>
          <w:szCs w:val="24"/>
        </w:rPr>
        <w:t xml:space="preserve"> </w:t>
      </w:r>
      <w:proofErr w:type="spellStart"/>
      <w:r w:rsidRPr="00346B5F">
        <w:rPr>
          <w:rFonts w:ascii="Candara" w:hAnsi="Candara"/>
          <w:sz w:val="24"/>
          <w:szCs w:val="24"/>
        </w:rPr>
        <w:t>perjanjian</w:t>
      </w:r>
      <w:proofErr w:type="spellEnd"/>
      <w:r w:rsidRPr="00346B5F">
        <w:rPr>
          <w:rFonts w:ascii="Candara" w:hAnsi="Candara"/>
          <w:sz w:val="24"/>
          <w:szCs w:val="24"/>
        </w:rPr>
        <w:t xml:space="preserve">, </w:t>
      </w:r>
      <w:proofErr w:type="spellStart"/>
      <w:r w:rsidRPr="00346B5F">
        <w:rPr>
          <w:rFonts w:ascii="Candara" w:hAnsi="Candara"/>
          <w:sz w:val="24"/>
          <w:szCs w:val="24"/>
        </w:rPr>
        <w:t>sedangkan</w:t>
      </w:r>
      <w:proofErr w:type="spellEnd"/>
      <w:r w:rsidRPr="00346B5F">
        <w:rPr>
          <w:rFonts w:ascii="Candara" w:hAnsi="Candara"/>
          <w:sz w:val="24"/>
          <w:szCs w:val="24"/>
        </w:rPr>
        <w:t xml:space="preserve"> </w:t>
      </w:r>
      <w:proofErr w:type="spellStart"/>
      <w:r w:rsidRPr="00346B5F">
        <w:rPr>
          <w:rFonts w:ascii="Candara" w:hAnsi="Candara"/>
          <w:sz w:val="24"/>
          <w:szCs w:val="24"/>
        </w:rPr>
        <w:t>furqah</w:t>
      </w:r>
      <w:proofErr w:type="spellEnd"/>
      <w:r w:rsidRPr="00346B5F">
        <w:rPr>
          <w:rFonts w:ascii="Candara" w:hAnsi="Candara"/>
          <w:sz w:val="24"/>
          <w:szCs w:val="24"/>
        </w:rPr>
        <w:t xml:space="preserve"> </w:t>
      </w:r>
      <w:proofErr w:type="spellStart"/>
      <w:r w:rsidRPr="00346B5F">
        <w:rPr>
          <w:rFonts w:ascii="Candara" w:hAnsi="Candara"/>
          <w:sz w:val="24"/>
          <w:szCs w:val="24"/>
        </w:rPr>
        <w:t>artinya</w:t>
      </w:r>
      <w:proofErr w:type="spellEnd"/>
      <w:r w:rsidRPr="00346B5F">
        <w:rPr>
          <w:rFonts w:ascii="Candara" w:hAnsi="Candara"/>
          <w:sz w:val="24"/>
          <w:szCs w:val="24"/>
        </w:rPr>
        <w:t xml:space="preserve"> </w:t>
      </w:r>
      <w:proofErr w:type="spellStart"/>
      <w:r w:rsidRPr="00346B5F">
        <w:rPr>
          <w:rFonts w:ascii="Candara" w:hAnsi="Candara"/>
          <w:sz w:val="24"/>
          <w:szCs w:val="24"/>
        </w:rPr>
        <w:t>bercerai</w:t>
      </w:r>
      <w:proofErr w:type="spellEnd"/>
      <w:r w:rsidRPr="00346B5F">
        <w:rPr>
          <w:rFonts w:ascii="Candara" w:hAnsi="Candara"/>
          <w:sz w:val="24"/>
          <w:szCs w:val="24"/>
        </w:rPr>
        <w:t xml:space="preserve">, </w:t>
      </w:r>
      <w:proofErr w:type="spellStart"/>
      <w:r w:rsidRPr="00346B5F">
        <w:rPr>
          <w:rFonts w:ascii="Candara" w:hAnsi="Candara"/>
          <w:sz w:val="24"/>
          <w:szCs w:val="24"/>
        </w:rPr>
        <w:t>yaitu</w:t>
      </w:r>
      <w:proofErr w:type="spellEnd"/>
      <w:r w:rsidRPr="00346B5F">
        <w:rPr>
          <w:rFonts w:ascii="Candara" w:hAnsi="Candara"/>
          <w:sz w:val="24"/>
          <w:szCs w:val="24"/>
        </w:rPr>
        <w:t xml:space="preserve"> </w:t>
      </w:r>
      <w:proofErr w:type="spellStart"/>
      <w:r w:rsidRPr="00346B5F">
        <w:rPr>
          <w:rFonts w:ascii="Candara" w:hAnsi="Candara"/>
          <w:sz w:val="24"/>
          <w:szCs w:val="24"/>
        </w:rPr>
        <w:t>lawan</w:t>
      </w:r>
      <w:proofErr w:type="spellEnd"/>
      <w:r w:rsidRPr="00346B5F">
        <w:rPr>
          <w:rFonts w:ascii="Candara" w:hAnsi="Candara"/>
          <w:sz w:val="24"/>
          <w:szCs w:val="24"/>
        </w:rPr>
        <w:t xml:space="preserve"> </w:t>
      </w:r>
      <w:proofErr w:type="spellStart"/>
      <w:r w:rsidRPr="00346B5F">
        <w:rPr>
          <w:rFonts w:ascii="Candara" w:hAnsi="Candara"/>
          <w:sz w:val="24"/>
          <w:szCs w:val="24"/>
        </w:rPr>
        <w:t>dari</w:t>
      </w:r>
      <w:proofErr w:type="spellEnd"/>
      <w:r w:rsidRPr="00346B5F">
        <w:rPr>
          <w:rFonts w:ascii="Candara" w:hAnsi="Candara"/>
          <w:sz w:val="24"/>
          <w:szCs w:val="24"/>
        </w:rPr>
        <w:t xml:space="preserve"> </w:t>
      </w:r>
      <w:proofErr w:type="spellStart"/>
      <w:r w:rsidRPr="00346B5F">
        <w:rPr>
          <w:rFonts w:ascii="Candara" w:hAnsi="Candara"/>
          <w:sz w:val="24"/>
          <w:szCs w:val="24"/>
        </w:rPr>
        <w:t>berkumpul</w:t>
      </w:r>
      <w:proofErr w:type="spellEnd"/>
      <w:r w:rsidRPr="00346B5F">
        <w:rPr>
          <w:rFonts w:ascii="Candara" w:hAnsi="Candara"/>
          <w:sz w:val="24"/>
          <w:szCs w:val="24"/>
        </w:rPr>
        <w:t xml:space="preserve">. </w:t>
      </w:r>
      <w:proofErr w:type="spellStart"/>
      <w:r w:rsidRPr="00346B5F">
        <w:rPr>
          <w:rFonts w:ascii="Candara" w:hAnsi="Candara"/>
          <w:sz w:val="24"/>
          <w:szCs w:val="24"/>
        </w:rPr>
        <w:t>Kemudian</w:t>
      </w:r>
      <w:proofErr w:type="spellEnd"/>
      <w:r w:rsidRPr="00346B5F">
        <w:rPr>
          <w:rFonts w:ascii="Candara" w:hAnsi="Candara"/>
          <w:sz w:val="24"/>
          <w:szCs w:val="24"/>
        </w:rPr>
        <w:t xml:space="preserve"> </w:t>
      </w:r>
      <w:proofErr w:type="spellStart"/>
      <w:r w:rsidRPr="00346B5F">
        <w:rPr>
          <w:rFonts w:ascii="Candara" w:hAnsi="Candara"/>
          <w:sz w:val="24"/>
          <w:szCs w:val="24"/>
        </w:rPr>
        <w:t>kedua</w:t>
      </w:r>
      <w:proofErr w:type="spellEnd"/>
      <w:r w:rsidRPr="00346B5F">
        <w:rPr>
          <w:rFonts w:ascii="Candara" w:hAnsi="Candara"/>
          <w:sz w:val="24"/>
          <w:szCs w:val="24"/>
        </w:rPr>
        <w:t xml:space="preserve"> kata </w:t>
      </w:r>
      <w:proofErr w:type="spellStart"/>
      <w:r w:rsidRPr="00346B5F">
        <w:rPr>
          <w:rFonts w:ascii="Candara" w:hAnsi="Candara"/>
          <w:sz w:val="24"/>
          <w:szCs w:val="24"/>
        </w:rPr>
        <w:t>tersebut</w:t>
      </w:r>
      <w:proofErr w:type="spellEnd"/>
      <w:r w:rsidRPr="00346B5F">
        <w:rPr>
          <w:rFonts w:ascii="Candara" w:hAnsi="Candara"/>
          <w:sz w:val="24"/>
          <w:szCs w:val="24"/>
        </w:rPr>
        <w:t xml:space="preserve"> </w:t>
      </w:r>
      <w:proofErr w:type="spellStart"/>
      <w:r w:rsidRPr="00346B5F">
        <w:rPr>
          <w:rFonts w:ascii="Candara" w:hAnsi="Candara"/>
          <w:sz w:val="24"/>
          <w:szCs w:val="24"/>
        </w:rPr>
        <w:t>dipakai</w:t>
      </w:r>
      <w:proofErr w:type="spellEnd"/>
      <w:r w:rsidRPr="00346B5F">
        <w:rPr>
          <w:rFonts w:ascii="Candara" w:hAnsi="Candara"/>
          <w:sz w:val="24"/>
          <w:szCs w:val="24"/>
        </w:rPr>
        <w:t xml:space="preserve"> oleh </w:t>
      </w:r>
      <w:proofErr w:type="spellStart"/>
      <w:r w:rsidRPr="00346B5F">
        <w:rPr>
          <w:rFonts w:ascii="Candara" w:hAnsi="Candara"/>
          <w:sz w:val="24"/>
          <w:szCs w:val="24"/>
        </w:rPr>
        <w:t>ahli</w:t>
      </w:r>
      <w:proofErr w:type="spellEnd"/>
      <w:r w:rsidRPr="00346B5F">
        <w:rPr>
          <w:rFonts w:ascii="Candara" w:hAnsi="Candara"/>
          <w:sz w:val="24"/>
          <w:szCs w:val="24"/>
        </w:rPr>
        <w:t xml:space="preserve"> </w:t>
      </w:r>
      <w:proofErr w:type="spellStart"/>
      <w:r w:rsidRPr="00346B5F">
        <w:rPr>
          <w:rFonts w:ascii="Candara" w:hAnsi="Candara"/>
          <w:sz w:val="24"/>
          <w:szCs w:val="24"/>
        </w:rPr>
        <w:t>Fikih</w:t>
      </w:r>
      <w:proofErr w:type="spellEnd"/>
      <w:r w:rsidRPr="00346B5F">
        <w:rPr>
          <w:rFonts w:ascii="Candara" w:hAnsi="Candara"/>
          <w:sz w:val="24"/>
          <w:szCs w:val="24"/>
        </w:rPr>
        <w:t xml:space="preserve"> </w:t>
      </w:r>
      <w:proofErr w:type="spellStart"/>
      <w:r w:rsidRPr="00346B5F">
        <w:rPr>
          <w:rFonts w:ascii="Candara" w:hAnsi="Candara"/>
          <w:sz w:val="24"/>
          <w:szCs w:val="24"/>
        </w:rPr>
        <w:t>sebagai</w:t>
      </w:r>
      <w:proofErr w:type="spellEnd"/>
      <w:r w:rsidRPr="00346B5F">
        <w:rPr>
          <w:rFonts w:ascii="Candara" w:hAnsi="Candara"/>
          <w:sz w:val="24"/>
          <w:szCs w:val="24"/>
        </w:rPr>
        <w:t xml:space="preserve"> </w:t>
      </w:r>
      <w:proofErr w:type="spellStart"/>
      <w:r w:rsidRPr="00346B5F">
        <w:rPr>
          <w:rFonts w:ascii="Candara" w:hAnsi="Candara"/>
          <w:sz w:val="24"/>
          <w:szCs w:val="24"/>
        </w:rPr>
        <w:t>satu</w:t>
      </w:r>
      <w:proofErr w:type="spellEnd"/>
      <w:r w:rsidRPr="00346B5F">
        <w:rPr>
          <w:rFonts w:ascii="Candara" w:hAnsi="Candara"/>
          <w:sz w:val="24"/>
          <w:szCs w:val="24"/>
        </w:rPr>
        <w:t xml:space="preserve"> </w:t>
      </w:r>
      <w:proofErr w:type="spellStart"/>
      <w:r w:rsidRPr="00346B5F">
        <w:rPr>
          <w:rFonts w:ascii="Candara" w:hAnsi="Candara"/>
          <w:sz w:val="24"/>
          <w:szCs w:val="24"/>
        </w:rPr>
        <w:t>istilah</w:t>
      </w:r>
      <w:proofErr w:type="spellEnd"/>
      <w:r w:rsidRPr="00346B5F">
        <w:rPr>
          <w:rFonts w:ascii="Candara" w:hAnsi="Candara"/>
          <w:sz w:val="24"/>
          <w:szCs w:val="24"/>
        </w:rPr>
        <w:t xml:space="preserve"> </w:t>
      </w:r>
      <w:proofErr w:type="spellStart"/>
      <w:r w:rsidRPr="00346B5F">
        <w:rPr>
          <w:rFonts w:ascii="Candara" w:hAnsi="Candara"/>
          <w:sz w:val="24"/>
          <w:szCs w:val="24"/>
        </w:rPr>
        <w:t>yakni</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Menurut</w:t>
      </w:r>
      <w:proofErr w:type="spellEnd"/>
      <w:r w:rsidRPr="00346B5F">
        <w:rPr>
          <w:rFonts w:ascii="Candara" w:hAnsi="Candara"/>
          <w:sz w:val="24"/>
          <w:szCs w:val="24"/>
        </w:rPr>
        <w:t xml:space="preserve"> </w:t>
      </w:r>
      <w:proofErr w:type="spellStart"/>
      <w:r w:rsidRPr="00346B5F">
        <w:rPr>
          <w:rFonts w:ascii="Candara" w:hAnsi="Candara"/>
          <w:sz w:val="24"/>
          <w:szCs w:val="24"/>
        </w:rPr>
        <w:t>Subekti</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merupakan</w:t>
      </w:r>
      <w:proofErr w:type="spellEnd"/>
      <w:r w:rsidRPr="00346B5F">
        <w:rPr>
          <w:rFonts w:ascii="Candara" w:hAnsi="Candara"/>
          <w:sz w:val="24"/>
          <w:szCs w:val="24"/>
        </w:rPr>
        <w:t xml:space="preserve"> </w:t>
      </w:r>
      <w:proofErr w:type="spellStart"/>
      <w:r w:rsidRPr="00346B5F">
        <w:rPr>
          <w:rFonts w:ascii="Candara" w:hAnsi="Candara"/>
          <w:sz w:val="24"/>
          <w:szCs w:val="24"/>
        </w:rPr>
        <w:t>penghapusan</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w:t>
      </w:r>
      <w:proofErr w:type="spellStart"/>
      <w:r w:rsidRPr="00346B5F">
        <w:rPr>
          <w:rFonts w:ascii="Candara" w:hAnsi="Candara"/>
          <w:sz w:val="24"/>
          <w:szCs w:val="24"/>
        </w:rPr>
        <w:t>dengan</w:t>
      </w:r>
      <w:proofErr w:type="spellEnd"/>
      <w:r w:rsidRPr="00346B5F">
        <w:rPr>
          <w:rFonts w:ascii="Candara" w:hAnsi="Candara"/>
          <w:sz w:val="24"/>
          <w:szCs w:val="24"/>
        </w:rPr>
        <w:t xml:space="preserve"> </w:t>
      </w:r>
      <w:proofErr w:type="spellStart"/>
      <w:r w:rsidRPr="00346B5F">
        <w:rPr>
          <w:rFonts w:ascii="Candara" w:hAnsi="Candara"/>
          <w:sz w:val="24"/>
          <w:szCs w:val="24"/>
        </w:rPr>
        <w:t>putusan</w:t>
      </w:r>
      <w:proofErr w:type="spellEnd"/>
      <w:r w:rsidRPr="00346B5F">
        <w:rPr>
          <w:rFonts w:ascii="Candara" w:hAnsi="Candara"/>
          <w:sz w:val="24"/>
          <w:szCs w:val="24"/>
        </w:rPr>
        <w:t xml:space="preserve"> hakim </w:t>
      </w:r>
      <w:proofErr w:type="spellStart"/>
      <w:r w:rsidRPr="00346B5F">
        <w:rPr>
          <w:rFonts w:ascii="Candara" w:hAnsi="Candara"/>
          <w:sz w:val="24"/>
          <w:szCs w:val="24"/>
        </w:rPr>
        <w:t>atau</w:t>
      </w:r>
      <w:proofErr w:type="spellEnd"/>
      <w:r w:rsidRPr="00346B5F">
        <w:rPr>
          <w:rFonts w:ascii="Candara" w:hAnsi="Candara"/>
          <w:sz w:val="24"/>
          <w:szCs w:val="24"/>
        </w:rPr>
        <w:t xml:space="preserve"> </w:t>
      </w:r>
      <w:proofErr w:type="spellStart"/>
      <w:r w:rsidRPr="00346B5F">
        <w:rPr>
          <w:rFonts w:ascii="Candara" w:hAnsi="Candara"/>
          <w:sz w:val="24"/>
          <w:szCs w:val="24"/>
        </w:rPr>
        <w:t>tuntutan</w:t>
      </w:r>
      <w:proofErr w:type="spellEnd"/>
      <w:r w:rsidRPr="00346B5F">
        <w:rPr>
          <w:rFonts w:ascii="Candara" w:hAnsi="Candara"/>
          <w:sz w:val="24"/>
          <w:szCs w:val="24"/>
        </w:rPr>
        <w:t xml:space="preserve"> salah </w:t>
      </w:r>
      <w:proofErr w:type="spellStart"/>
      <w:r w:rsidRPr="00346B5F">
        <w:rPr>
          <w:rFonts w:ascii="Candara" w:hAnsi="Candara"/>
          <w:sz w:val="24"/>
          <w:szCs w:val="24"/>
        </w:rPr>
        <w:t>satu</w:t>
      </w:r>
      <w:proofErr w:type="spellEnd"/>
      <w:r w:rsidRPr="00346B5F">
        <w:rPr>
          <w:rFonts w:ascii="Candara" w:hAnsi="Candara"/>
          <w:sz w:val="24"/>
          <w:szCs w:val="24"/>
        </w:rPr>
        <w:t xml:space="preserve"> </w:t>
      </w:r>
      <w:proofErr w:type="spellStart"/>
      <w:r w:rsidRPr="00346B5F">
        <w:rPr>
          <w:rFonts w:ascii="Candara" w:hAnsi="Candara"/>
          <w:sz w:val="24"/>
          <w:szCs w:val="24"/>
        </w:rPr>
        <w:t>pihak</w:t>
      </w:r>
      <w:proofErr w:type="spellEnd"/>
      <w:r w:rsidRPr="00346B5F">
        <w:rPr>
          <w:rFonts w:ascii="Candara" w:hAnsi="Candara"/>
          <w:sz w:val="24"/>
          <w:szCs w:val="24"/>
        </w:rPr>
        <w:t xml:space="preserve"> </w:t>
      </w:r>
      <w:proofErr w:type="spellStart"/>
      <w:r w:rsidRPr="00346B5F">
        <w:rPr>
          <w:rFonts w:ascii="Candara" w:hAnsi="Candara"/>
          <w:sz w:val="24"/>
          <w:szCs w:val="24"/>
        </w:rPr>
        <w:t>dalam</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w:t>
      </w:r>
      <w:proofErr w:type="spellStart"/>
      <w:r w:rsidRPr="00346B5F">
        <w:rPr>
          <w:rFonts w:ascii="Candara" w:hAnsi="Candara"/>
          <w:sz w:val="24"/>
          <w:szCs w:val="24"/>
        </w:rPr>
        <w:t>itu</w:t>
      </w:r>
      <w:proofErr w:type="spellEnd"/>
      <w:r w:rsidRPr="00346B5F">
        <w:rPr>
          <w:rFonts w:ascii="Candara" w:hAnsi="Candara"/>
          <w:sz w:val="24"/>
          <w:szCs w:val="24"/>
        </w:rPr>
        <w:t xml:space="preserve">. </w:t>
      </w:r>
      <w:proofErr w:type="spellStart"/>
      <w:r w:rsidRPr="00346B5F">
        <w:rPr>
          <w:rFonts w:ascii="Candara" w:hAnsi="Candara"/>
          <w:sz w:val="24"/>
          <w:szCs w:val="24"/>
        </w:rPr>
        <w:t>Sejalan</w:t>
      </w:r>
      <w:proofErr w:type="spellEnd"/>
      <w:r w:rsidRPr="00346B5F">
        <w:rPr>
          <w:rFonts w:ascii="Candara" w:hAnsi="Candara"/>
          <w:sz w:val="24"/>
          <w:szCs w:val="24"/>
        </w:rPr>
        <w:t xml:space="preserve"> </w:t>
      </w:r>
      <w:proofErr w:type="spellStart"/>
      <w:r w:rsidRPr="00346B5F">
        <w:rPr>
          <w:rFonts w:ascii="Candara" w:hAnsi="Candara"/>
          <w:sz w:val="24"/>
          <w:szCs w:val="24"/>
        </w:rPr>
        <w:t>dengan</w:t>
      </w:r>
      <w:proofErr w:type="spellEnd"/>
      <w:r w:rsidRPr="00346B5F">
        <w:rPr>
          <w:rFonts w:ascii="Candara" w:hAnsi="Candara"/>
          <w:sz w:val="24"/>
          <w:szCs w:val="24"/>
        </w:rPr>
        <w:t xml:space="preserve"> </w:t>
      </w:r>
      <w:proofErr w:type="spellStart"/>
      <w:r w:rsidRPr="00346B5F">
        <w:rPr>
          <w:rFonts w:ascii="Candara" w:hAnsi="Candara"/>
          <w:sz w:val="24"/>
          <w:szCs w:val="24"/>
        </w:rPr>
        <w:t>pengertian</w:t>
      </w:r>
      <w:proofErr w:type="spellEnd"/>
      <w:r w:rsidRPr="00346B5F">
        <w:rPr>
          <w:rFonts w:ascii="Candara" w:hAnsi="Candara"/>
          <w:sz w:val="24"/>
          <w:szCs w:val="24"/>
        </w:rPr>
        <w:t xml:space="preserve"> yang </w:t>
      </w:r>
      <w:proofErr w:type="spellStart"/>
      <w:r w:rsidRPr="00346B5F">
        <w:rPr>
          <w:rFonts w:ascii="Candara" w:hAnsi="Candara"/>
          <w:sz w:val="24"/>
          <w:szCs w:val="24"/>
        </w:rPr>
        <w:t>dikemukakan</w:t>
      </w:r>
      <w:proofErr w:type="spellEnd"/>
      <w:r w:rsidRPr="00346B5F">
        <w:rPr>
          <w:rFonts w:ascii="Candara" w:hAnsi="Candara"/>
          <w:sz w:val="24"/>
          <w:szCs w:val="24"/>
        </w:rPr>
        <w:t xml:space="preserve"> oleh </w:t>
      </w:r>
      <w:proofErr w:type="spellStart"/>
      <w:r w:rsidRPr="00346B5F">
        <w:rPr>
          <w:rFonts w:ascii="Candara" w:hAnsi="Candara"/>
          <w:sz w:val="24"/>
          <w:szCs w:val="24"/>
        </w:rPr>
        <w:t>Subekti</w:t>
      </w:r>
      <w:proofErr w:type="spellEnd"/>
      <w:r w:rsidRPr="00346B5F">
        <w:rPr>
          <w:rFonts w:ascii="Candara" w:hAnsi="Candara"/>
          <w:sz w:val="24"/>
          <w:szCs w:val="24"/>
        </w:rPr>
        <w:t xml:space="preserve">, PNH. Simanjuntak juga </w:t>
      </w:r>
      <w:proofErr w:type="spellStart"/>
      <w:r w:rsidRPr="00346B5F">
        <w:rPr>
          <w:rFonts w:ascii="Candara" w:hAnsi="Candara"/>
          <w:sz w:val="24"/>
          <w:szCs w:val="24"/>
        </w:rPr>
        <w:t>memiliki</w:t>
      </w:r>
      <w:proofErr w:type="spellEnd"/>
      <w:r w:rsidRPr="00346B5F">
        <w:rPr>
          <w:rFonts w:ascii="Candara" w:hAnsi="Candara"/>
          <w:sz w:val="24"/>
          <w:szCs w:val="24"/>
        </w:rPr>
        <w:t xml:space="preserve"> </w:t>
      </w:r>
      <w:proofErr w:type="spellStart"/>
      <w:r w:rsidRPr="00346B5F">
        <w:rPr>
          <w:rFonts w:ascii="Candara" w:hAnsi="Candara"/>
          <w:sz w:val="24"/>
          <w:szCs w:val="24"/>
        </w:rPr>
        <w:t>pendapat</w:t>
      </w:r>
      <w:proofErr w:type="spellEnd"/>
      <w:r w:rsidRPr="00346B5F">
        <w:rPr>
          <w:rFonts w:ascii="Candara" w:hAnsi="Candara"/>
          <w:sz w:val="24"/>
          <w:szCs w:val="24"/>
        </w:rPr>
        <w:t xml:space="preserve"> </w:t>
      </w:r>
      <w:proofErr w:type="spellStart"/>
      <w:r w:rsidRPr="00346B5F">
        <w:rPr>
          <w:rFonts w:ascii="Candara" w:hAnsi="Candara"/>
          <w:sz w:val="24"/>
          <w:szCs w:val="24"/>
        </w:rPr>
        <w:t>bahwa</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adalah</w:t>
      </w:r>
      <w:proofErr w:type="spellEnd"/>
      <w:r w:rsidRPr="00346B5F">
        <w:rPr>
          <w:rFonts w:ascii="Candara" w:hAnsi="Candara"/>
          <w:sz w:val="24"/>
          <w:szCs w:val="24"/>
        </w:rPr>
        <w:t xml:space="preserve"> </w:t>
      </w:r>
      <w:proofErr w:type="spellStart"/>
      <w:r w:rsidRPr="00346B5F">
        <w:rPr>
          <w:rFonts w:ascii="Candara" w:hAnsi="Candara"/>
          <w:sz w:val="24"/>
          <w:szCs w:val="24"/>
        </w:rPr>
        <w:t>pengakhiran</w:t>
      </w:r>
      <w:proofErr w:type="spellEnd"/>
      <w:r w:rsidRPr="00346B5F">
        <w:rPr>
          <w:rFonts w:ascii="Candara" w:hAnsi="Candara"/>
          <w:sz w:val="24"/>
          <w:szCs w:val="24"/>
        </w:rPr>
        <w:t xml:space="preserve"> </w:t>
      </w:r>
      <w:proofErr w:type="spellStart"/>
      <w:r w:rsidRPr="00346B5F">
        <w:rPr>
          <w:rFonts w:ascii="Candara" w:hAnsi="Candara"/>
          <w:sz w:val="24"/>
          <w:szCs w:val="24"/>
        </w:rPr>
        <w:t>suatu</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w:t>
      </w:r>
      <w:proofErr w:type="spellStart"/>
      <w:r w:rsidRPr="00346B5F">
        <w:rPr>
          <w:rFonts w:ascii="Candara" w:hAnsi="Candara"/>
          <w:sz w:val="24"/>
          <w:szCs w:val="24"/>
        </w:rPr>
        <w:t>karena</w:t>
      </w:r>
      <w:proofErr w:type="spellEnd"/>
      <w:r w:rsidRPr="00346B5F">
        <w:rPr>
          <w:rFonts w:ascii="Candara" w:hAnsi="Candara"/>
          <w:sz w:val="24"/>
          <w:szCs w:val="24"/>
        </w:rPr>
        <w:t xml:space="preserve"> </w:t>
      </w:r>
      <w:proofErr w:type="spellStart"/>
      <w:r w:rsidRPr="00346B5F">
        <w:rPr>
          <w:rFonts w:ascii="Candara" w:hAnsi="Candara"/>
          <w:sz w:val="24"/>
          <w:szCs w:val="24"/>
        </w:rPr>
        <w:t>suatu</w:t>
      </w:r>
      <w:proofErr w:type="spellEnd"/>
      <w:r w:rsidRPr="00346B5F">
        <w:rPr>
          <w:rFonts w:ascii="Candara" w:hAnsi="Candara"/>
          <w:sz w:val="24"/>
          <w:szCs w:val="24"/>
        </w:rPr>
        <w:t xml:space="preserve"> </w:t>
      </w:r>
      <w:proofErr w:type="spellStart"/>
      <w:r w:rsidRPr="00346B5F">
        <w:rPr>
          <w:rFonts w:ascii="Candara" w:hAnsi="Candara"/>
          <w:sz w:val="24"/>
          <w:szCs w:val="24"/>
        </w:rPr>
        <w:t>sebab</w:t>
      </w:r>
      <w:proofErr w:type="spellEnd"/>
      <w:r w:rsidRPr="00346B5F">
        <w:rPr>
          <w:rFonts w:ascii="Candara" w:hAnsi="Candara"/>
          <w:sz w:val="24"/>
          <w:szCs w:val="24"/>
        </w:rPr>
        <w:t xml:space="preserve"> </w:t>
      </w:r>
      <w:proofErr w:type="spellStart"/>
      <w:r w:rsidRPr="00346B5F">
        <w:rPr>
          <w:rFonts w:ascii="Candara" w:hAnsi="Candara"/>
          <w:sz w:val="24"/>
          <w:szCs w:val="24"/>
        </w:rPr>
        <w:t>dengan</w:t>
      </w:r>
      <w:proofErr w:type="spellEnd"/>
      <w:r w:rsidRPr="00346B5F">
        <w:rPr>
          <w:rFonts w:ascii="Candara" w:hAnsi="Candara"/>
          <w:sz w:val="24"/>
          <w:szCs w:val="24"/>
        </w:rPr>
        <w:t xml:space="preserve"> </w:t>
      </w:r>
      <w:proofErr w:type="spellStart"/>
      <w:r w:rsidRPr="00346B5F">
        <w:rPr>
          <w:rFonts w:ascii="Candara" w:hAnsi="Candara"/>
          <w:sz w:val="24"/>
          <w:szCs w:val="24"/>
        </w:rPr>
        <w:t>keputusan</w:t>
      </w:r>
      <w:proofErr w:type="spellEnd"/>
      <w:r w:rsidRPr="00346B5F">
        <w:rPr>
          <w:rFonts w:ascii="Candara" w:hAnsi="Candara"/>
          <w:sz w:val="24"/>
          <w:szCs w:val="24"/>
        </w:rPr>
        <w:t xml:space="preserve"> hakim </w:t>
      </w:r>
      <w:proofErr w:type="spellStart"/>
      <w:r w:rsidRPr="00346B5F">
        <w:rPr>
          <w:rFonts w:ascii="Candara" w:hAnsi="Candara"/>
          <w:sz w:val="24"/>
          <w:szCs w:val="24"/>
        </w:rPr>
        <w:t>atas</w:t>
      </w:r>
      <w:proofErr w:type="spellEnd"/>
      <w:r w:rsidRPr="00346B5F">
        <w:rPr>
          <w:rFonts w:ascii="Candara" w:hAnsi="Candara"/>
          <w:sz w:val="24"/>
          <w:szCs w:val="24"/>
        </w:rPr>
        <w:t xml:space="preserve"> </w:t>
      </w:r>
      <w:proofErr w:type="spellStart"/>
      <w:r w:rsidRPr="00346B5F">
        <w:rPr>
          <w:rFonts w:ascii="Candara" w:hAnsi="Candara"/>
          <w:sz w:val="24"/>
          <w:szCs w:val="24"/>
        </w:rPr>
        <w:t>tuntutan</w:t>
      </w:r>
      <w:proofErr w:type="spellEnd"/>
      <w:r w:rsidRPr="00346B5F">
        <w:rPr>
          <w:rFonts w:ascii="Candara" w:hAnsi="Candara"/>
          <w:sz w:val="24"/>
          <w:szCs w:val="24"/>
        </w:rPr>
        <w:t xml:space="preserve"> </w:t>
      </w:r>
      <w:proofErr w:type="spellStart"/>
      <w:r w:rsidRPr="00346B5F">
        <w:rPr>
          <w:rFonts w:ascii="Candara" w:hAnsi="Candara"/>
          <w:sz w:val="24"/>
          <w:szCs w:val="24"/>
        </w:rPr>
        <w:t>dari</w:t>
      </w:r>
      <w:proofErr w:type="spellEnd"/>
      <w:r w:rsidRPr="00346B5F">
        <w:rPr>
          <w:rFonts w:ascii="Candara" w:hAnsi="Candara"/>
          <w:sz w:val="24"/>
          <w:szCs w:val="24"/>
        </w:rPr>
        <w:t xml:space="preserve"> salah </w:t>
      </w:r>
      <w:proofErr w:type="spellStart"/>
      <w:r w:rsidRPr="00346B5F">
        <w:rPr>
          <w:rFonts w:ascii="Candara" w:hAnsi="Candara"/>
          <w:sz w:val="24"/>
          <w:szCs w:val="24"/>
        </w:rPr>
        <w:t>satu</w:t>
      </w:r>
      <w:proofErr w:type="spellEnd"/>
      <w:r w:rsidRPr="00346B5F">
        <w:rPr>
          <w:rFonts w:ascii="Candara" w:hAnsi="Candara"/>
          <w:sz w:val="24"/>
          <w:szCs w:val="24"/>
        </w:rPr>
        <w:t xml:space="preserve"> </w:t>
      </w:r>
      <w:proofErr w:type="spellStart"/>
      <w:r w:rsidRPr="00346B5F">
        <w:rPr>
          <w:rFonts w:ascii="Candara" w:hAnsi="Candara"/>
          <w:sz w:val="24"/>
          <w:szCs w:val="24"/>
        </w:rPr>
        <w:t>pihak</w:t>
      </w:r>
      <w:proofErr w:type="spellEnd"/>
      <w:r w:rsidRPr="00346B5F">
        <w:rPr>
          <w:rFonts w:ascii="Candara" w:hAnsi="Candara"/>
          <w:sz w:val="24"/>
          <w:szCs w:val="24"/>
        </w:rPr>
        <w:t xml:space="preserve"> </w:t>
      </w:r>
      <w:proofErr w:type="spellStart"/>
      <w:r w:rsidRPr="00346B5F">
        <w:rPr>
          <w:rFonts w:ascii="Candara" w:hAnsi="Candara"/>
          <w:sz w:val="24"/>
          <w:szCs w:val="24"/>
        </w:rPr>
        <w:t>atau</w:t>
      </w:r>
      <w:proofErr w:type="spellEnd"/>
      <w:r w:rsidRPr="00346B5F">
        <w:rPr>
          <w:rFonts w:ascii="Candara" w:hAnsi="Candara"/>
          <w:sz w:val="24"/>
          <w:szCs w:val="24"/>
        </w:rPr>
        <w:t xml:space="preserve"> </w:t>
      </w:r>
      <w:proofErr w:type="spellStart"/>
      <w:r w:rsidRPr="00346B5F">
        <w:rPr>
          <w:rFonts w:ascii="Candara" w:hAnsi="Candara"/>
          <w:sz w:val="24"/>
          <w:szCs w:val="24"/>
        </w:rPr>
        <w:t>kedua</w:t>
      </w:r>
      <w:proofErr w:type="spellEnd"/>
      <w:r w:rsidRPr="00346B5F">
        <w:rPr>
          <w:rFonts w:ascii="Candara" w:hAnsi="Candara"/>
          <w:sz w:val="24"/>
          <w:szCs w:val="24"/>
        </w:rPr>
        <w:t xml:space="preserve"> </w:t>
      </w:r>
      <w:proofErr w:type="spellStart"/>
      <w:r w:rsidRPr="00346B5F">
        <w:rPr>
          <w:rFonts w:ascii="Candara" w:hAnsi="Candara"/>
          <w:sz w:val="24"/>
          <w:szCs w:val="24"/>
        </w:rPr>
        <w:t>belah</w:t>
      </w:r>
      <w:proofErr w:type="spellEnd"/>
      <w:r w:rsidRPr="00346B5F">
        <w:rPr>
          <w:rFonts w:ascii="Candara" w:hAnsi="Candara"/>
          <w:sz w:val="24"/>
          <w:szCs w:val="24"/>
        </w:rPr>
        <w:t xml:space="preserve"> </w:t>
      </w:r>
      <w:proofErr w:type="spellStart"/>
      <w:r w:rsidRPr="00346B5F">
        <w:rPr>
          <w:rFonts w:ascii="Candara" w:hAnsi="Candara"/>
          <w:sz w:val="24"/>
          <w:szCs w:val="24"/>
        </w:rPr>
        <w:t>pihak</w:t>
      </w:r>
      <w:proofErr w:type="spellEnd"/>
      <w:r w:rsidRPr="00346B5F">
        <w:rPr>
          <w:rFonts w:ascii="Candara" w:hAnsi="Candara"/>
          <w:sz w:val="24"/>
          <w:szCs w:val="24"/>
        </w:rPr>
        <w:t xml:space="preserve"> </w:t>
      </w:r>
      <w:proofErr w:type="spellStart"/>
      <w:r w:rsidRPr="00346B5F">
        <w:rPr>
          <w:rFonts w:ascii="Candara" w:hAnsi="Candara"/>
          <w:sz w:val="24"/>
          <w:szCs w:val="24"/>
        </w:rPr>
        <w:t>dalam</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Maka </w:t>
      </w:r>
      <w:proofErr w:type="spellStart"/>
      <w:r w:rsidRPr="00346B5F">
        <w:rPr>
          <w:rFonts w:ascii="Candara" w:hAnsi="Candara"/>
          <w:sz w:val="24"/>
          <w:szCs w:val="24"/>
        </w:rPr>
        <w:t>Berdasarkan</w:t>
      </w:r>
      <w:proofErr w:type="spellEnd"/>
      <w:r w:rsidRPr="00346B5F">
        <w:rPr>
          <w:rFonts w:ascii="Candara" w:hAnsi="Candara"/>
          <w:sz w:val="24"/>
          <w:szCs w:val="24"/>
        </w:rPr>
        <w:t xml:space="preserve"> </w:t>
      </w:r>
      <w:proofErr w:type="spellStart"/>
      <w:r w:rsidRPr="00346B5F">
        <w:rPr>
          <w:rFonts w:ascii="Candara" w:hAnsi="Candara"/>
          <w:sz w:val="24"/>
          <w:szCs w:val="24"/>
        </w:rPr>
        <w:t>gambaran</w:t>
      </w:r>
      <w:proofErr w:type="spellEnd"/>
      <w:r w:rsidRPr="00346B5F">
        <w:rPr>
          <w:rFonts w:ascii="Candara" w:hAnsi="Candara"/>
          <w:sz w:val="24"/>
          <w:szCs w:val="24"/>
        </w:rPr>
        <w:t xml:space="preserve"> </w:t>
      </w:r>
      <w:proofErr w:type="spellStart"/>
      <w:r w:rsidRPr="00346B5F">
        <w:rPr>
          <w:rFonts w:ascii="Candara" w:hAnsi="Candara"/>
          <w:sz w:val="24"/>
          <w:szCs w:val="24"/>
        </w:rPr>
        <w:t>singkat</w:t>
      </w:r>
      <w:proofErr w:type="spellEnd"/>
      <w:r w:rsidRPr="00346B5F">
        <w:rPr>
          <w:rFonts w:ascii="Candara" w:hAnsi="Candara"/>
          <w:sz w:val="24"/>
          <w:szCs w:val="24"/>
        </w:rPr>
        <w:t xml:space="preserve"> di </w:t>
      </w:r>
      <w:proofErr w:type="spellStart"/>
      <w:r w:rsidRPr="00346B5F">
        <w:rPr>
          <w:rFonts w:ascii="Candara" w:hAnsi="Candara"/>
          <w:sz w:val="24"/>
          <w:szCs w:val="24"/>
        </w:rPr>
        <w:t>atas</w:t>
      </w:r>
      <w:proofErr w:type="spellEnd"/>
      <w:r w:rsidRPr="00346B5F">
        <w:rPr>
          <w:rFonts w:ascii="Candara" w:hAnsi="Candara"/>
          <w:sz w:val="24"/>
          <w:szCs w:val="24"/>
        </w:rPr>
        <w:t xml:space="preserve">, </w:t>
      </w:r>
      <w:proofErr w:type="spellStart"/>
      <w:r w:rsidRPr="00346B5F">
        <w:rPr>
          <w:rFonts w:ascii="Candara" w:hAnsi="Candara"/>
          <w:sz w:val="24"/>
          <w:szCs w:val="24"/>
        </w:rPr>
        <w:t>dapat</w:t>
      </w:r>
      <w:proofErr w:type="spellEnd"/>
      <w:r w:rsidRPr="00346B5F">
        <w:rPr>
          <w:rFonts w:ascii="Candara" w:hAnsi="Candara"/>
          <w:sz w:val="24"/>
          <w:szCs w:val="24"/>
        </w:rPr>
        <w:t xml:space="preserve"> </w:t>
      </w:r>
      <w:proofErr w:type="spellStart"/>
      <w:r w:rsidRPr="00346B5F">
        <w:rPr>
          <w:rFonts w:ascii="Candara" w:hAnsi="Candara"/>
          <w:sz w:val="24"/>
          <w:szCs w:val="24"/>
        </w:rPr>
        <w:t>diketahui</w:t>
      </w:r>
      <w:proofErr w:type="spellEnd"/>
      <w:r w:rsidRPr="00346B5F">
        <w:rPr>
          <w:rFonts w:ascii="Candara" w:hAnsi="Candara"/>
          <w:sz w:val="24"/>
          <w:szCs w:val="24"/>
        </w:rPr>
        <w:t xml:space="preserve"> </w:t>
      </w:r>
      <w:proofErr w:type="spellStart"/>
      <w:r w:rsidRPr="00346B5F">
        <w:rPr>
          <w:rFonts w:ascii="Candara" w:hAnsi="Candara"/>
          <w:sz w:val="24"/>
          <w:szCs w:val="24"/>
        </w:rPr>
        <w:t>bahwa</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atau</w:t>
      </w:r>
      <w:proofErr w:type="spellEnd"/>
      <w:r w:rsidRPr="00346B5F">
        <w:rPr>
          <w:rFonts w:ascii="Candara" w:hAnsi="Candara"/>
          <w:sz w:val="24"/>
          <w:szCs w:val="24"/>
        </w:rPr>
        <w:t xml:space="preserve"> </w:t>
      </w:r>
      <w:proofErr w:type="spellStart"/>
      <w:r w:rsidRPr="00346B5F">
        <w:rPr>
          <w:rFonts w:ascii="Candara" w:hAnsi="Candara"/>
          <w:sz w:val="24"/>
          <w:szCs w:val="24"/>
        </w:rPr>
        <w:t>putusnya</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w:t>
      </w:r>
      <w:proofErr w:type="spellStart"/>
      <w:r w:rsidRPr="00346B5F">
        <w:rPr>
          <w:rFonts w:ascii="Candara" w:hAnsi="Candara"/>
          <w:sz w:val="24"/>
          <w:szCs w:val="24"/>
        </w:rPr>
        <w:t>dapat</w:t>
      </w:r>
      <w:proofErr w:type="spellEnd"/>
      <w:r w:rsidRPr="00346B5F">
        <w:rPr>
          <w:rFonts w:ascii="Candara" w:hAnsi="Candara"/>
          <w:sz w:val="24"/>
          <w:szCs w:val="24"/>
        </w:rPr>
        <w:t xml:space="preserve"> </w:t>
      </w:r>
      <w:proofErr w:type="spellStart"/>
      <w:r w:rsidRPr="00346B5F">
        <w:rPr>
          <w:rFonts w:ascii="Candara" w:hAnsi="Candara"/>
          <w:sz w:val="24"/>
          <w:szCs w:val="24"/>
        </w:rPr>
        <w:t>terjadi</w:t>
      </w:r>
      <w:proofErr w:type="spellEnd"/>
      <w:r w:rsidRPr="00346B5F">
        <w:rPr>
          <w:rFonts w:ascii="Candara" w:hAnsi="Candara"/>
          <w:sz w:val="24"/>
          <w:szCs w:val="24"/>
        </w:rPr>
        <w:t xml:space="preserve"> </w:t>
      </w:r>
      <w:proofErr w:type="spellStart"/>
      <w:r w:rsidRPr="00346B5F">
        <w:rPr>
          <w:rFonts w:ascii="Candara" w:hAnsi="Candara"/>
          <w:sz w:val="24"/>
          <w:szCs w:val="24"/>
        </w:rPr>
        <w:t>karena</w:t>
      </w:r>
      <w:proofErr w:type="spellEnd"/>
      <w:r w:rsidRPr="00346B5F">
        <w:rPr>
          <w:rFonts w:ascii="Candara" w:hAnsi="Candara"/>
          <w:sz w:val="24"/>
          <w:szCs w:val="24"/>
        </w:rPr>
        <w:t xml:space="preserve"> </w:t>
      </w:r>
      <w:proofErr w:type="spellStart"/>
      <w:r w:rsidRPr="00346B5F">
        <w:rPr>
          <w:rFonts w:ascii="Candara" w:hAnsi="Candara"/>
          <w:sz w:val="24"/>
          <w:szCs w:val="24"/>
        </w:rPr>
        <w:t>beberapa</w:t>
      </w:r>
      <w:proofErr w:type="spellEnd"/>
      <w:r w:rsidRPr="00346B5F">
        <w:rPr>
          <w:rFonts w:ascii="Candara" w:hAnsi="Candara"/>
          <w:sz w:val="24"/>
          <w:szCs w:val="24"/>
        </w:rPr>
        <w:t xml:space="preserve"> </w:t>
      </w:r>
      <w:proofErr w:type="spellStart"/>
      <w:r w:rsidRPr="00346B5F">
        <w:rPr>
          <w:rFonts w:ascii="Candara" w:hAnsi="Candara"/>
          <w:sz w:val="24"/>
          <w:szCs w:val="24"/>
        </w:rPr>
        <w:t>hal</w:t>
      </w:r>
      <w:proofErr w:type="spellEnd"/>
      <w:r w:rsidRPr="00346B5F">
        <w:rPr>
          <w:rFonts w:ascii="Candara" w:hAnsi="Candara"/>
          <w:sz w:val="24"/>
          <w:szCs w:val="24"/>
        </w:rPr>
        <w:t xml:space="preserve">, </w:t>
      </w:r>
      <w:proofErr w:type="spellStart"/>
      <w:proofErr w:type="gramStart"/>
      <w:r w:rsidRPr="00346B5F">
        <w:rPr>
          <w:rFonts w:ascii="Candara" w:hAnsi="Candara"/>
          <w:sz w:val="24"/>
          <w:szCs w:val="24"/>
        </w:rPr>
        <w:t>yakni</w:t>
      </w:r>
      <w:proofErr w:type="spellEnd"/>
      <w:r w:rsidRPr="00346B5F">
        <w:rPr>
          <w:rFonts w:ascii="Candara" w:hAnsi="Candara"/>
          <w:sz w:val="24"/>
          <w:szCs w:val="24"/>
        </w:rPr>
        <w:t xml:space="preserve"> :</w:t>
      </w:r>
      <w:proofErr w:type="gramEnd"/>
    </w:p>
    <w:p w14:paraId="0C6B1E75" w14:textId="77777777" w:rsidR="003D1079" w:rsidRPr="00346B5F" w:rsidRDefault="003D1079" w:rsidP="00346B5F">
      <w:pPr>
        <w:pStyle w:val="ListParagraph"/>
        <w:numPr>
          <w:ilvl w:val="0"/>
          <w:numId w:val="19"/>
        </w:numPr>
        <w:spacing w:after="160" w:line="360" w:lineRule="auto"/>
        <w:ind w:left="1418"/>
        <w:jc w:val="both"/>
        <w:rPr>
          <w:rFonts w:ascii="Candara" w:hAnsi="Candara"/>
          <w:sz w:val="24"/>
          <w:szCs w:val="24"/>
        </w:rPr>
      </w:pPr>
      <w:proofErr w:type="spellStart"/>
      <w:r w:rsidRPr="00346B5F">
        <w:rPr>
          <w:rFonts w:ascii="Candara" w:hAnsi="Candara"/>
          <w:sz w:val="24"/>
          <w:szCs w:val="24"/>
        </w:rPr>
        <w:t>Kematian</w:t>
      </w:r>
      <w:proofErr w:type="spellEnd"/>
      <w:r w:rsidRPr="00346B5F">
        <w:rPr>
          <w:rFonts w:ascii="Candara" w:hAnsi="Candara"/>
          <w:sz w:val="24"/>
          <w:szCs w:val="24"/>
        </w:rPr>
        <w:t xml:space="preserve"> salah </w:t>
      </w:r>
      <w:proofErr w:type="spellStart"/>
      <w:r w:rsidRPr="00346B5F">
        <w:rPr>
          <w:rFonts w:ascii="Candara" w:hAnsi="Candara"/>
          <w:sz w:val="24"/>
          <w:szCs w:val="24"/>
        </w:rPr>
        <w:t>satu</w:t>
      </w:r>
      <w:proofErr w:type="spellEnd"/>
      <w:r w:rsidRPr="00346B5F">
        <w:rPr>
          <w:rFonts w:ascii="Candara" w:hAnsi="Candara"/>
          <w:sz w:val="24"/>
          <w:szCs w:val="24"/>
        </w:rPr>
        <w:t xml:space="preserve"> </w:t>
      </w:r>
      <w:proofErr w:type="spellStart"/>
      <w:r w:rsidRPr="00346B5F">
        <w:rPr>
          <w:rFonts w:ascii="Candara" w:hAnsi="Candara"/>
          <w:sz w:val="24"/>
          <w:szCs w:val="24"/>
        </w:rPr>
        <w:t>pasangan</w:t>
      </w:r>
      <w:proofErr w:type="spellEnd"/>
    </w:p>
    <w:p w14:paraId="047C21AF" w14:textId="77777777" w:rsidR="003D1079" w:rsidRPr="00346B5F" w:rsidRDefault="003D1079" w:rsidP="00346B5F">
      <w:pPr>
        <w:pStyle w:val="ListParagraph"/>
        <w:numPr>
          <w:ilvl w:val="0"/>
          <w:numId w:val="19"/>
        </w:numPr>
        <w:spacing w:after="160" w:line="360" w:lineRule="auto"/>
        <w:ind w:left="1418"/>
        <w:jc w:val="both"/>
        <w:rPr>
          <w:rFonts w:ascii="Candara" w:hAnsi="Candara"/>
          <w:sz w:val="24"/>
          <w:szCs w:val="24"/>
        </w:rPr>
      </w:pPr>
      <w:proofErr w:type="spellStart"/>
      <w:r w:rsidRPr="00346B5F">
        <w:rPr>
          <w:rFonts w:ascii="Candara" w:hAnsi="Candara"/>
          <w:sz w:val="24"/>
          <w:szCs w:val="24"/>
        </w:rPr>
        <w:t>Perceraian</w:t>
      </w:r>
      <w:proofErr w:type="spellEnd"/>
      <w:r w:rsidRPr="00346B5F">
        <w:rPr>
          <w:rFonts w:ascii="Candara" w:hAnsi="Candara"/>
          <w:sz w:val="24"/>
          <w:szCs w:val="24"/>
        </w:rPr>
        <w:t xml:space="preserve"> (talaq dan </w:t>
      </w:r>
      <w:proofErr w:type="spellStart"/>
      <w:r w:rsidRPr="00346B5F">
        <w:rPr>
          <w:rFonts w:ascii="Candara" w:hAnsi="Candara"/>
          <w:sz w:val="24"/>
          <w:szCs w:val="24"/>
        </w:rPr>
        <w:t>atau</w:t>
      </w:r>
      <w:proofErr w:type="spellEnd"/>
      <w:r w:rsidRPr="00346B5F">
        <w:rPr>
          <w:rFonts w:ascii="Candara" w:hAnsi="Candara"/>
          <w:sz w:val="24"/>
          <w:szCs w:val="24"/>
        </w:rPr>
        <w:t xml:space="preserve"> </w:t>
      </w:r>
      <w:proofErr w:type="spellStart"/>
      <w:r w:rsidRPr="00346B5F">
        <w:rPr>
          <w:rFonts w:ascii="Candara" w:hAnsi="Candara"/>
          <w:sz w:val="24"/>
          <w:szCs w:val="24"/>
        </w:rPr>
        <w:t>khulu</w:t>
      </w:r>
      <w:proofErr w:type="spellEnd"/>
      <w:r w:rsidRPr="00346B5F">
        <w:rPr>
          <w:rFonts w:ascii="Candara" w:hAnsi="Candara"/>
          <w:sz w:val="24"/>
          <w:szCs w:val="24"/>
        </w:rPr>
        <w:t>’) dan</w:t>
      </w:r>
    </w:p>
    <w:p w14:paraId="2924F7E0" w14:textId="77777777" w:rsidR="003D1079" w:rsidRPr="00346B5F" w:rsidRDefault="003D1079" w:rsidP="00346B5F">
      <w:pPr>
        <w:pStyle w:val="ListParagraph"/>
        <w:numPr>
          <w:ilvl w:val="0"/>
          <w:numId w:val="19"/>
        </w:numPr>
        <w:spacing w:after="160" w:line="360" w:lineRule="auto"/>
        <w:ind w:left="1418"/>
        <w:jc w:val="both"/>
        <w:rPr>
          <w:rFonts w:ascii="Candara" w:hAnsi="Candara"/>
          <w:sz w:val="24"/>
          <w:szCs w:val="24"/>
        </w:rPr>
      </w:pPr>
      <w:proofErr w:type="spellStart"/>
      <w:r w:rsidRPr="00346B5F">
        <w:rPr>
          <w:rFonts w:ascii="Candara" w:hAnsi="Candara"/>
          <w:sz w:val="24"/>
          <w:szCs w:val="24"/>
        </w:rPr>
        <w:lastRenderedPageBreak/>
        <w:t>Putusan</w:t>
      </w:r>
      <w:proofErr w:type="spellEnd"/>
      <w:r w:rsidRPr="00346B5F">
        <w:rPr>
          <w:rFonts w:ascii="Candara" w:hAnsi="Candara"/>
          <w:sz w:val="24"/>
          <w:szCs w:val="24"/>
        </w:rPr>
        <w:t xml:space="preserve"> </w:t>
      </w:r>
      <w:proofErr w:type="spellStart"/>
      <w:r w:rsidRPr="00346B5F">
        <w:rPr>
          <w:rFonts w:ascii="Candara" w:hAnsi="Candara"/>
          <w:sz w:val="24"/>
          <w:szCs w:val="24"/>
        </w:rPr>
        <w:t>Pengadilan</w:t>
      </w:r>
      <w:proofErr w:type="spellEnd"/>
      <w:r w:rsidRPr="00346B5F">
        <w:rPr>
          <w:rFonts w:ascii="Candara" w:hAnsi="Candara"/>
          <w:sz w:val="24"/>
          <w:szCs w:val="24"/>
        </w:rPr>
        <w:t xml:space="preserve"> </w:t>
      </w:r>
      <w:proofErr w:type="spellStart"/>
      <w:r w:rsidRPr="00346B5F">
        <w:rPr>
          <w:rFonts w:ascii="Candara" w:hAnsi="Candara"/>
          <w:sz w:val="24"/>
          <w:szCs w:val="24"/>
        </w:rPr>
        <w:t>berdasarkan</w:t>
      </w:r>
      <w:proofErr w:type="spellEnd"/>
      <w:r w:rsidRPr="00346B5F">
        <w:rPr>
          <w:rFonts w:ascii="Candara" w:hAnsi="Candara"/>
          <w:sz w:val="24"/>
          <w:szCs w:val="24"/>
        </w:rPr>
        <w:t xml:space="preserve"> </w:t>
      </w:r>
      <w:proofErr w:type="spellStart"/>
      <w:r w:rsidRPr="00346B5F">
        <w:rPr>
          <w:rFonts w:ascii="Candara" w:hAnsi="Candara"/>
          <w:sz w:val="24"/>
          <w:szCs w:val="24"/>
        </w:rPr>
        <w:t>prosuder</w:t>
      </w:r>
      <w:proofErr w:type="spellEnd"/>
      <w:r w:rsidRPr="00346B5F">
        <w:rPr>
          <w:rFonts w:ascii="Candara" w:hAnsi="Candara"/>
          <w:sz w:val="24"/>
          <w:szCs w:val="24"/>
        </w:rPr>
        <w:t xml:space="preserve"> dan </w:t>
      </w:r>
      <w:proofErr w:type="spellStart"/>
      <w:r w:rsidRPr="00346B5F">
        <w:rPr>
          <w:rFonts w:ascii="Candara" w:hAnsi="Candara"/>
          <w:sz w:val="24"/>
          <w:szCs w:val="24"/>
        </w:rPr>
        <w:t>mekanisme</w:t>
      </w:r>
      <w:proofErr w:type="spellEnd"/>
      <w:r w:rsidRPr="00346B5F">
        <w:rPr>
          <w:rFonts w:ascii="Candara" w:hAnsi="Candara"/>
          <w:sz w:val="24"/>
          <w:szCs w:val="24"/>
        </w:rPr>
        <w:t xml:space="preserve"> </w:t>
      </w:r>
      <w:proofErr w:type="spellStart"/>
      <w:r w:rsidRPr="00346B5F">
        <w:rPr>
          <w:rFonts w:ascii="Candara" w:hAnsi="Candara"/>
          <w:sz w:val="24"/>
          <w:szCs w:val="24"/>
        </w:rPr>
        <w:t>aturan</w:t>
      </w:r>
      <w:proofErr w:type="spellEnd"/>
      <w:r w:rsidRPr="00346B5F">
        <w:rPr>
          <w:rFonts w:ascii="Candara" w:hAnsi="Candara"/>
          <w:sz w:val="24"/>
          <w:szCs w:val="24"/>
        </w:rPr>
        <w:t xml:space="preserve"> yang </w:t>
      </w:r>
      <w:proofErr w:type="spellStart"/>
      <w:r w:rsidRPr="00346B5F">
        <w:rPr>
          <w:rFonts w:ascii="Candara" w:hAnsi="Candara"/>
          <w:sz w:val="24"/>
          <w:szCs w:val="24"/>
        </w:rPr>
        <w:t>harus</w:t>
      </w:r>
      <w:proofErr w:type="spellEnd"/>
      <w:r w:rsidRPr="00346B5F">
        <w:rPr>
          <w:rFonts w:ascii="Candara" w:hAnsi="Candara"/>
          <w:sz w:val="24"/>
          <w:szCs w:val="24"/>
        </w:rPr>
        <w:t xml:space="preserve"> </w:t>
      </w:r>
      <w:proofErr w:type="spellStart"/>
      <w:r w:rsidRPr="00346B5F">
        <w:rPr>
          <w:rFonts w:ascii="Candara" w:hAnsi="Candara"/>
          <w:sz w:val="24"/>
          <w:szCs w:val="24"/>
        </w:rPr>
        <w:t>dilakukan</w:t>
      </w:r>
      <w:proofErr w:type="spellEnd"/>
      <w:r w:rsidRPr="00346B5F">
        <w:rPr>
          <w:rFonts w:ascii="Candara" w:hAnsi="Candara"/>
          <w:sz w:val="24"/>
          <w:szCs w:val="24"/>
        </w:rPr>
        <w:t xml:space="preserve">. Hal </w:t>
      </w:r>
      <w:proofErr w:type="spellStart"/>
      <w:r w:rsidRPr="00346B5F">
        <w:rPr>
          <w:rFonts w:ascii="Candara" w:hAnsi="Candara"/>
          <w:sz w:val="24"/>
          <w:szCs w:val="24"/>
        </w:rPr>
        <w:t>ini</w:t>
      </w:r>
      <w:proofErr w:type="spellEnd"/>
      <w:r w:rsidRPr="00346B5F">
        <w:rPr>
          <w:rFonts w:ascii="Candara" w:hAnsi="Candara"/>
          <w:sz w:val="24"/>
          <w:szCs w:val="24"/>
        </w:rPr>
        <w:t xml:space="preserve"> </w:t>
      </w:r>
      <w:proofErr w:type="spellStart"/>
      <w:r w:rsidRPr="00346B5F">
        <w:rPr>
          <w:rFonts w:ascii="Candara" w:hAnsi="Candara"/>
          <w:sz w:val="24"/>
          <w:szCs w:val="24"/>
        </w:rPr>
        <w:t>berdasarkan</w:t>
      </w:r>
      <w:proofErr w:type="spellEnd"/>
      <w:r w:rsidRPr="00346B5F">
        <w:rPr>
          <w:rFonts w:ascii="Candara" w:hAnsi="Candara"/>
          <w:sz w:val="24"/>
          <w:szCs w:val="24"/>
        </w:rPr>
        <w:t xml:space="preserve"> </w:t>
      </w:r>
      <w:proofErr w:type="spellStart"/>
      <w:r w:rsidRPr="00346B5F">
        <w:rPr>
          <w:rFonts w:ascii="Candara" w:hAnsi="Candara"/>
          <w:sz w:val="24"/>
          <w:szCs w:val="24"/>
        </w:rPr>
        <w:t>kepada</w:t>
      </w:r>
      <w:proofErr w:type="spellEnd"/>
      <w:r w:rsidRPr="00346B5F">
        <w:rPr>
          <w:rFonts w:ascii="Candara" w:hAnsi="Candara"/>
          <w:sz w:val="24"/>
          <w:szCs w:val="24"/>
        </w:rPr>
        <w:t xml:space="preserve"> </w:t>
      </w:r>
      <w:proofErr w:type="spellStart"/>
      <w:r w:rsidRPr="00346B5F">
        <w:rPr>
          <w:rFonts w:ascii="Candara" w:hAnsi="Candara"/>
          <w:sz w:val="24"/>
          <w:szCs w:val="24"/>
        </w:rPr>
        <w:t>Undang</w:t>
      </w:r>
      <w:proofErr w:type="spellEnd"/>
      <w:r w:rsidRPr="00346B5F">
        <w:rPr>
          <w:rFonts w:ascii="Candara" w:hAnsi="Candara"/>
          <w:sz w:val="24"/>
          <w:szCs w:val="24"/>
        </w:rPr>
        <w:t xml:space="preserve"> </w:t>
      </w:r>
      <w:proofErr w:type="spellStart"/>
      <w:r w:rsidRPr="00346B5F">
        <w:rPr>
          <w:rFonts w:ascii="Candara" w:hAnsi="Candara"/>
          <w:sz w:val="24"/>
          <w:szCs w:val="24"/>
        </w:rPr>
        <w:t>Undang</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w:t>
      </w:r>
      <w:proofErr w:type="spellStart"/>
      <w:r w:rsidRPr="00346B5F">
        <w:rPr>
          <w:rFonts w:ascii="Candara" w:hAnsi="Candara"/>
          <w:sz w:val="24"/>
          <w:szCs w:val="24"/>
        </w:rPr>
        <w:t>Nomor</w:t>
      </w:r>
      <w:proofErr w:type="spellEnd"/>
      <w:r w:rsidRPr="00346B5F">
        <w:rPr>
          <w:rFonts w:ascii="Candara" w:hAnsi="Candara"/>
          <w:sz w:val="24"/>
          <w:szCs w:val="24"/>
        </w:rPr>
        <w:t xml:space="preserve"> 1 </w:t>
      </w:r>
      <w:proofErr w:type="spellStart"/>
      <w:r w:rsidRPr="00346B5F">
        <w:rPr>
          <w:rFonts w:ascii="Candara" w:hAnsi="Candara"/>
          <w:sz w:val="24"/>
          <w:szCs w:val="24"/>
        </w:rPr>
        <w:t>Tahun</w:t>
      </w:r>
      <w:proofErr w:type="spellEnd"/>
      <w:r w:rsidRPr="00346B5F">
        <w:rPr>
          <w:rFonts w:ascii="Candara" w:hAnsi="Candara"/>
          <w:sz w:val="24"/>
          <w:szCs w:val="24"/>
        </w:rPr>
        <w:t xml:space="preserve"> 1974 yang </w:t>
      </w:r>
      <w:proofErr w:type="spellStart"/>
      <w:r w:rsidRPr="00346B5F">
        <w:rPr>
          <w:rFonts w:ascii="Candara" w:hAnsi="Candara"/>
          <w:sz w:val="24"/>
          <w:szCs w:val="24"/>
        </w:rPr>
        <w:t>disebutkan</w:t>
      </w:r>
      <w:proofErr w:type="spellEnd"/>
      <w:r w:rsidRPr="00346B5F">
        <w:rPr>
          <w:rFonts w:ascii="Candara" w:hAnsi="Candara"/>
          <w:sz w:val="24"/>
          <w:szCs w:val="24"/>
        </w:rPr>
        <w:t xml:space="preserve"> </w:t>
      </w:r>
      <w:proofErr w:type="spellStart"/>
      <w:r w:rsidRPr="00346B5F">
        <w:rPr>
          <w:rFonts w:ascii="Candara" w:hAnsi="Candara"/>
          <w:sz w:val="24"/>
          <w:szCs w:val="24"/>
        </w:rPr>
        <w:t>secara</w:t>
      </w:r>
      <w:proofErr w:type="spellEnd"/>
      <w:r w:rsidRPr="00346B5F">
        <w:rPr>
          <w:rFonts w:ascii="Candara" w:hAnsi="Candara"/>
          <w:sz w:val="24"/>
          <w:szCs w:val="24"/>
        </w:rPr>
        <w:t xml:space="preserve"> </w:t>
      </w:r>
      <w:proofErr w:type="spellStart"/>
      <w:r w:rsidRPr="00346B5F">
        <w:rPr>
          <w:rFonts w:ascii="Candara" w:hAnsi="Candara"/>
          <w:sz w:val="24"/>
          <w:szCs w:val="24"/>
        </w:rPr>
        <w:t>umum</w:t>
      </w:r>
      <w:proofErr w:type="spellEnd"/>
      <w:r w:rsidRPr="00346B5F">
        <w:rPr>
          <w:rFonts w:ascii="Candara" w:hAnsi="Candara"/>
          <w:sz w:val="24"/>
          <w:szCs w:val="24"/>
        </w:rPr>
        <w:t xml:space="preserve"> pada Pasal 28.</w:t>
      </w:r>
      <w:r w:rsidRPr="00346B5F">
        <w:rPr>
          <w:rStyle w:val="FootnoteReference"/>
          <w:rFonts w:ascii="Candara" w:hAnsi="Candara"/>
          <w:sz w:val="24"/>
          <w:szCs w:val="24"/>
        </w:rPr>
        <w:footnoteReference w:id="5"/>
      </w:r>
    </w:p>
    <w:p w14:paraId="0A461E8A" w14:textId="77777777" w:rsidR="003D1079" w:rsidRPr="00346B5F" w:rsidRDefault="003D1079" w:rsidP="00346B5F">
      <w:pPr>
        <w:spacing w:line="360" w:lineRule="auto"/>
        <w:ind w:left="709" w:firstLine="720"/>
        <w:jc w:val="both"/>
        <w:rPr>
          <w:rFonts w:ascii="Candara" w:hAnsi="Candara"/>
          <w:sz w:val="24"/>
          <w:szCs w:val="24"/>
        </w:rPr>
      </w:pPr>
      <w:r w:rsidRPr="00346B5F">
        <w:rPr>
          <w:rFonts w:ascii="Candara" w:hAnsi="Candara"/>
          <w:sz w:val="24"/>
          <w:szCs w:val="24"/>
        </w:rPr>
        <w:t xml:space="preserve">Dalam </w:t>
      </w:r>
      <w:proofErr w:type="spellStart"/>
      <w:r w:rsidRPr="00346B5F">
        <w:rPr>
          <w:rFonts w:ascii="Candara" w:hAnsi="Candara"/>
          <w:sz w:val="24"/>
          <w:szCs w:val="24"/>
        </w:rPr>
        <w:t>Peraturan</w:t>
      </w:r>
      <w:proofErr w:type="spellEnd"/>
      <w:r w:rsidRPr="00346B5F">
        <w:rPr>
          <w:rFonts w:ascii="Candara" w:hAnsi="Candara"/>
          <w:sz w:val="24"/>
          <w:szCs w:val="24"/>
        </w:rPr>
        <w:t xml:space="preserve"> </w:t>
      </w:r>
      <w:proofErr w:type="spellStart"/>
      <w:r w:rsidRPr="00346B5F">
        <w:rPr>
          <w:rFonts w:ascii="Candara" w:hAnsi="Candara"/>
          <w:sz w:val="24"/>
          <w:szCs w:val="24"/>
        </w:rPr>
        <w:t>Pemerintah</w:t>
      </w:r>
      <w:proofErr w:type="spellEnd"/>
      <w:r w:rsidRPr="00346B5F">
        <w:rPr>
          <w:rFonts w:ascii="Candara" w:hAnsi="Candara"/>
          <w:sz w:val="24"/>
          <w:szCs w:val="24"/>
        </w:rPr>
        <w:t xml:space="preserve"> No. 9 </w:t>
      </w:r>
      <w:proofErr w:type="spellStart"/>
      <w:r w:rsidRPr="00346B5F">
        <w:rPr>
          <w:rFonts w:ascii="Candara" w:hAnsi="Candara"/>
          <w:sz w:val="24"/>
          <w:szCs w:val="24"/>
        </w:rPr>
        <w:t>Tahun</w:t>
      </w:r>
      <w:proofErr w:type="spellEnd"/>
      <w:r w:rsidRPr="00346B5F">
        <w:rPr>
          <w:rFonts w:ascii="Candara" w:hAnsi="Candara"/>
          <w:sz w:val="24"/>
          <w:szCs w:val="24"/>
        </w:rPr>
        <w:t xml:space="preserve"> 1975 </w:t>
      </w:r>
      <w:proofErr w:type="spellStart"/>
      <w:r w:rsidRPr="00346B5F">
        <w:rPr>
          <w:rFonts w:ascii="Candara" w:hAnsi="Candara"/>
          <w:sz w:val="24"/>
          <w:szCs w:val="24"/>
        </w:rPr>
        <w:t>tentang</w:t>
      </w:r>
      <w:proofErr w:type="spellEnd"/>
      <w:r w:rsidRPr="00346B5F">
        <w:rPr>
          <w:rFonts w:ascii="Candara" w:hAnsi="Candara"/>
          <w:sz w:val="24"/>
          <w:szCs w:val="24"/>
        </w:rPr>
        <w:t xml:space="preserve"> </w:t>
      </w:r>
      <w:proofErr w:type="spellStart"/>
      <w:r w:rsidRPr="00346B5F">
        <w:rPr>
          <w:rFonts w:ascii="Candara" w:hAnsi="Candara"/>
          <w:sz w:val="24"/>
          <w:szCs w:val="24"/>
        </w:rPr>
        <w:t>Pelaksanaan</w:t>
      </w:r>
      <w:proofErr w:type="spellEnd"/>
      <w:r w:rsidRPr="00346B5F">
        <w:rPr>
          <w:rFonts w:ascii="Candara" w:hAnsi="Candara"/>
          <w:sz w:val="24"/>
          <w:szCs w:val="24"/>
        </w:rPr>
        <w:t xml:space="preserve"> </w:t>
      </w:r>
      <w:proofErr w:type="spellStart"/>
      <w:r w:rsidRPr="00346B5F">
        <w:rPr>
          <w:rFonts w:ascii="Candara" w:hAnsi="Candara"/>
          <w:sz w:val="24"/>
          <w:szCs w:val="24"/>
        </w:rPr>
        <w:t>Undang-Undang</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w:t>
      </w:r>
      <w:proofErr w:type="spellStart"/>
      <w:r w:rsidRPr="00346B5F">
        <w:rPr>
          <w:rFonts w:ascii="Candara" w:hAnsi="Candara"/>
          <w:sz w:val="24"/>
          <w:szCs w:val="24"/>
        </w:rPr>
        <w:t>berdasarkan</w:t>
      </w:r>
      <w:proofErr w:type="spellEnd"/>
      <w:r w:rsidRPr="00346B5F">
        <w:rPr>
          <w:rFonts w:ascii="Candara" w:hAnsi="Candara"/>
          <w:sz w:val="24"/>
          <w:szCs w:val="24"/>
        </w:rPr>
        <w:t xml:space="preserve"> Pasal 38 </w:t>
      </w:r>
      <w:proofErr w:type="spellStart"/>
      <w:r w:rsidRPr="00346B5F">
        <w:rPr>
          <w:rFonts w:ascii="Candara" w:hAnsi="Candara"/>
          <w:sz w:val="24"/>
          <w:szCs w:val="24"/>
        </w:rPr>
        <w:t>Undang-Undang</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hanya</w:t>
      </w:r>
      <w:proofErr w:type="spellEnd"/>
      <w:r w:rsidRPr="00346B5F">
        <w:rPr>
          <w:rFonts w:ascii="Candara" w:hAnsi="Candara"/>
          <w:sz w:val="24"/>
          <w:szCs w:val="24"/>
        </w:rPr>
        <w:t xml:space="preserve"> </w:t>
      </w:r>
      <w:proofErr w:type="spellStart"/>
      <w:r w:rsidRPr="00346B5F">
        <w:rPr>
          <w:rFonts w:ascii="Candara" w:hAnsi="Candara"/>
          <w:sz w:val="24"/>
          <w:szCs w:val="24"/>
        </w:rPr>
        <w:t>dapat</w:t>
      </w:r>
      <w:proofErr w:type="spellEnd"/>
      <w:r w:rsidRPr="00346B5F">
        <w:rPr>
          <w:rFonts w:ascii="Candara" w:hAnsi="Candara"/>
          <w:sz w:val="24"/>
          <w:szCs w:val="24"/>
        </w:rPr>
        <w:t xml:space="preserve"> </w:t>
      </w:r>
      <w:proofErr w:type="spellStart"/>
      <w:r w:rsidRPr="00346B5F">
        <w:rPr>
          <w:rFonts w:ascii="Candara" w:hAnsi="Candara"/>
          <w:sz w:val="24"/>
          <w:szCs w:val="24"/>
        </w:rPr>
        <w:t>dilakukan</w:t>
      </w:r>
      <w:proofErr w:type="spellEnd"/>
      <w:r w:rsidRPr="00346B5F">
        <w:rPr>
          <w:rFonts w:ascii="Candara" w:hAnsi="Candara"/>
          <w:sz w:val="24"/>
          <w:szCs w:val="24"/>
        </w:rPr>
        <w:t xml:space="preserve"> di </w:t>
      </w:r>
      <w:proofErr w:type="spellStart"/>
      <w:r w:rsidRPr="00346B5F">
        <w:rPr>
          <w:rFonts w:ascii="Candara" w:hAnsi="Candara"/>
          <w:sz w:val="24"/>
          <w:szCs w:val="24"/>
        </w:rPr>
        <w:t>depan</w:t>
      </w:r>
      <w:proofErr w:type="spellEnd"/>
      <w:r w:rsidRPr="00346B5F">
        <w:rPr>
          <w:rFonts w:ascii="Candara" w:hAnsi="Candara"/>
          <w:sz w:val="24"/>
          <w:szCs w:val="24"/>
        </w:rPr>
        <w:t xml:space="preserve"> </w:t>
      </w:r>
      <w:proofErr w:type="spellStart"/>
      <w:r w:rsidRPr="00346B5F">
        <w:rPr>
          <w:rFonts w:ascii="Candara" w:hAnsi="Candara"/>
          <w:sz w:val="24"/>
          <w:szCs w:val="24"/>
        </w:rPr>
        <w:t>sidang</w:t>
      </w:r>
      <w:proofErr w:type="spellEnd"/>
      <w:r w:rsidRPr="00346B5F">
        <w:rPr>
          <w:rFonts w:ascii="Candara" w:hAnsi="Candara"/>
          <w:sz w:val="24"/>
          <w:szCs w:val="24"/>
        </w:rPr>
        <w:t xml:space="preserve"> </w:t>
      </w:r>
      <w:proofErr w:type="spellStart"/>
      <w:r w:rsidRPr="00346B5F">
        <w:rPr>
          <w:rFonts w:ascii="Candara" w:hAnsi="Candara"/>
          <w:sz w:val="24"/>
          <w:szCs w:val="24"/>
        </w:rPr>
        <w:t>pengadilan</w:t>
      </w:r>
      <w:proofErr w:type="spellEnd"/>
      <w:r w:rsidRPr="00346B5F">
        <w:rPr>
          <w:rFonts w:ascii="Candara" w:hAnsi="Candara"/>
          <w:sz w:val="24"/>
          <w:szCs w:val="24"/>
        </w:rPr>
        <w:t xml:space="preserve"> </w:t>
      </w:r>
      <w:proofErr w:type="spellStart"/>
      <w:r w:rsidRPr="00346B5F">
        <w:rPr>
          <w:rFonts w:ascii="Candara" w:hAnsi="Candara"/>
          <w:sz w:val="24"/>
          <w:szCs w:val="24"/>
        </w:rPr>
        <w:t>setelah</w:t>
      </w:r>
      <w:proofErr w:type="spellEnd"/>
      <w:r w:rsidRPr="00346B5F">
        <w:rPr>
          <w:rFonts w:ascii="Candara" w:hAnsi="Candara"/>
          <w:sz w:val="24"/>
          <w:szCs w:val="24"/>
        </w:rPr>
        <w:t xml:space="preserve"> </w:t>
      </w:r>
      <w:proofErr w:type="spellStart"/>
      <w:r w:rsidRPr="00346B5F">
        <w:rPr>
          <w:rFonts w:ascii="Candara" w:hAnsi="Candara"/>
          <w:sz w:val="24"/>
          <w:szCs w:val="24"/>
        </w:rPr>
        <w:t>pengadilan</w:t>
      </w:r>
      <w:proofErr w:type="spellEnd"/>
      <w:r w:rsidRPr="00346B5F">
        <w:rPr>
          <w:rFonts w:ascii="Candara" w:hAnsi="Candara"/>
          <w:sz w:val="24"/>
          <w:szCs w:val="24"/>
        </w:rPr>
        <w:t xml:space="preserve"> yang </w:t>
      </w:r>
      <w:proofErr w:type="spellStart"/>
      <w:r w:rsidRPr="00346B5F">
        <w:rPr>
          <w:rFonts w:ascii="Candara" w:hAnsi="Candara"/>
          <w:sz w:val="24"/>
          <w:szCs w:val="24"/>
        </w:rPr>
        <w:t>bersangkutan</w:t>
      </w:r>
      <w:proofErr w:type="spellEnd"/>
      <w:r w:rsidRPr="00346B5F">
        <w:rPr>
          <w:rFonts w:ascii="Candara" w:hAnsi="Candara"/>
          <w:sz w:val="24"/>
          <w:szCs w:val="24"/>
        </w:rPr>
        <w:t xml:space="preserve"> </w:t>
      </w:r>
      <w:proofErr w:type="spellStart"/>
      <w:r w:rsidRPr="00346B5F">
        <w:rPr>
          <w:rFonts w:ascii="Candara" w:hAnsi="Candara"/>
          <w:sz w:val="24"/>
          <w:szCs w:val="24"/>
        </w:rPr>
        <w:t>berusaha</w:t>
      </w:r>
      <w:proofErr w:type="spellEnd"/>
      <w:r w:rsidRPr="00346B5F">
        <w:rPr>
          <w:rFonts w:ascii="Candara" w:hAnsi="Candara"/>
          <w:sz w:val="24"/>
          <w:szCs w:val="24"/>
        </w:rPr>
        <w:t xml:space="preserve"> dan </w:t>
      </w:r>
      <w:proofErr w:type="spellStart"/>
      <w:r w:rsidRPr="00346B5F">
        <w:rPr>
          <w:rFonts w:ascii="Candara" w:hAnsi="Candara"/>
          <w:sz w:val="24"/>
          <w:szCs w:val="24"/>
        </w:rPr>
        <w:t>tidak</w:t>
      </w:r>
      <w:proofErr w:type="spellEnd"/>
      <w:r w:rsidRPr="00346B5F">
        <w:rPr>
          <w:rFonts w:ascii="Candara" w:hAnsi="Candara"/>
          <w:sz w:val="24"/>
          <w:szCs w:val="24"/>
        </w:rPr>
        <w:t xml:space="preserve"> </w:t>
      </w:r>
      <w:proofErr w:type="spellStart"/>
      <w:r w:rsidRPr="00346B5F">
        <w:rPr>
          <w:rFonts w:ascii="Candara" w:hAnsi="Candara"/>
          <w:sz w:val="24"/>
          <w:szCs w:val="24"/>
        </w:rPr>
        <w:t>berhasil</w:t>
      </w:r>
      <w:proofErr w:type="spellEnd"/>
      <w:r w:rsidRPr="00346B5F">
        <w:rPr>
          <w:rFonts w:ascii="Candara" w:hAnsi="Candara"/>
          <w:sz w:val="24"/>
          <w:szCs w:val="24"/>
        </w:rPr>
        <w:t xml:space="preserve"> </w:t>
      </w:r>
      <w:proofErr w:type="spellStart"/>
      <w:r w:rsidRPr="00346B5F">
        <w:rPr>
          <w:rFonts w:ascii="Candara" w:hAnsi="Candara"/>
          <w:sz w:val="24"/>
          <w:szCs w:val="24"/>
        </w:rPr>
        <w:t>mendamaikan</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merupakan</w:t>
      </w:r>
      <w:proofErr w:type="spellEnd"/>
      <w:r w:rsidRPr="00346B5F">
        <w:rPr>
          <w:rFonts w:ascii="Candara" w:hAnsi="Candara"/>
          <w:sz w:val="24"/>
          <w:szCs w:val="24"/>
        </w:rPr>
        <w:t xml:space="preserve"> </w:t>
      </w:r>
      <w:proofErr w:type="spellStart"/>
      <w:r w:rsidRPr="00346B5F">
        <w:rPr>
          <w:rFonts w:ascii="Candara" w:hAnsi="Candara"/>
          <w:sz w:val="24"/>
          <w:szCs w:val="24"/>
        </w:rPr>
        <w:t>bagian</w:t>
      </w:r>
      <w:proofErr w:type="spellEnd"/>
      <w:r w:rsidRPr="00346B5F">
        <w:rPr>
          <w:rFonts w:ascii="Candara" w:hAnsi="Candara"/>
          <w:sz w:val="24"/>
          <w:szCs w:val="24"/>
        </w:rPr>
        <w:t xml:space="preserve"> </w:t>
      </w:r>
      <w:proofErr w:type="spellStart"/>
      <w:r w:rsidRPr="00346B5F">
        <w:rPr>
          <w:rFonts w:ascii="Candara" w:hAnsi="Candara"/>
          <w:sz w:val="24"/>
          <w:szCs w:val="24"/>
        </w:rPr>
        <w:t>dari</w:t>
      </w:r>
      <w:proofErr w:type="spellEnd"/>
      <w:r w:rsidRPr="00346B5F">
        <w:rPr>
          <w:rFonts w:ascii="Candara" w:hAnsi="Candara"/>
          <w:sz w:val="24"/>
          <w:szCs w:val="24"/>
        </w:rPr>
        <w:t xml:space="preserve"> </w:t>
      </w:r>
      <w:proofErr w:type="spellStart"/>
      <w:r w:rsidRPr="00346B5F">
        <w:rPr>
          <w:rFonts w:ascii="Candara" w:hAnsi="Candara"/>
          <w:sz w:val="24"/>
          <w:szCs w:val="24"/>
        </w:rPr>
        <w:t>pernikahan</w:t>
      </w:r>
      <w:proofErr w:type="spellEnd"/>
      <w:r w:rsidRPr="00346B5F">
        <w:rPr>
          <w:rFonts w:ascii="Candara" w:hAnsi="Candara"/>
          <w:sz w:val="24"/>
          <w:szCs w:val="24"/>
        </w:rPr>
        <w:t xml:space="preserve">, </w:t>
      </w:r>
      <w:proofErr w:type="spellStart"/>
      <w:r w:rsidRPr="00346B5F">
        <w:rPr>
          <w:rFonts w:ascii="Candara" w:hAnsi="Candara"/>
          <w:sz w:val="24"/>
          <w:szCs w:val="24"/>
        </w:rPr>
        <w:t>sehingga</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selalu</w:t>
      </w:r>
      <w:proofErr w:type="spellEnd"/>
      <w:r w:rsidRPr="00346B5F">
        <w:rPr>
          <w:rFonts w:ascii="Candara" w:hAnsi="Candara"/>
          <w:sz w:val="24"/>
          <w:szCs w:val="24"/>
        </w:rPr>
        <w:t xml:space="preserve"> </w:t>
      </w:r>
      <w:proofErr w:type="spellStart"/>
      <w:r w:rsidRPr="00346B5F">
        <w:rPr>
          <w:rFonts w:ascii="Candara" w:hAnsi="Candara"/>
          <w:sz w:val="24"/>
          <w:szCs w:val="24"/>
        </w:rPr>
        <w:t>diatur</w:t>
      </w:r>
      <w:proofErr w:type="spellEnd"/>
      <w:r w:rsidRPr="00346B5F">
        <w:rPr>
          <w:rFonts w:ascii="Candara" w:hAnsi="Candara"/>
          <w:sz w:val="24"/>
          <w:szCs w:val="24"/>
        </w:rPr>
        <w:t xml:space="preserve"> oleh </w:t>
      </w:r>
      <w:proofErr w:type="spellStart"/>
      <w:r w:rsidRPr="00346B5F">
        <w:rPr>
          <w:rFonts w:ascii="Candara" w:hAnsi="Candara"/>
          <w:sz w:val="24"/>
          <w:szCs w:val="24"/>
        </w:rPr>
        <w:t>hukum</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Style w:val="FootnoteReference"/>
          <w:rFonts w:ascii="Candara" w:hAnsi="Candara"/>
          <w:sz w:val="24"/>
          <w:szCs w:val="24"/>
        </w:rPr>
        <w:footnoteReference w:id="6"/>
      </w:r>
      <w:r w:rsidRPr="00346B5F">
        <w:rPr>
          <w:rFonts w:ascii="Candara" w:hAnsi="Candara"/>
          <w:sz w:val="24"/>
          <w:szCs w:val="24"/>
        </w:rPr>
        <w:t xml:space="preserve">. Hal ink </w:t>
      </w:r>
      <w:proofErr w:type="spellStart"/>
      <w:r w:rsidRPr="00346B5F">
        <w:rPr>
          <w:rFonts w:ascii="Candara" w:hAnsi="Candara"/>
          <w:sz w:val="24"/>
          <w:szCs w:val="24"/>
        </w:rPr>
        <w:t>sesuai</w:t>
      </w:r>
      <w:proofErr w:type="spellEnd"/>
      <w:r w:rsidRPr="00346B5F">
        <w:rPr>
          <w:rFonts w:ascii="Candara" w:hAnsi="Candara"/>
          <w:sz w:val="24"/>
          <w:szCs w:val="24"/>
        </w:rPr>
        <w:t xml:space="preserve"> </w:t>
      </w:r>
      <w:proofErr w:type="spellStart"/>
      <w:r w:rsidRPr="00346B5F">
        <w:rPr>
          <w:rFonts w:ascii="Candara" w:hAnsi="Candara"/>
          <w:sz w:val="24"/>
          <w:szCs w:val="24"/>
        </w:rPr>
        <w:t>dengan</w:t>
      </w:r>
      <w:proofErr w:type="spellEnd"/>
      <w:r w:rsidRPr="00346B5F">
        <w:rPr>
          <w:rFonts w:ascii="Candara" w:hAnsi="Candara"/>
          <w:sz w:val="24"/>
          <w:szCs w:val="24"/>
        </w:rPr>
        <w:t xml:space="preserve"> </w:t>
      </w:r>
      <w:proofErr w:type="spellStart"/>
      <w:r w:rsidRPr="00346B5F">
        <w:rPr>
          <w:rFonts w:ascii="Candara" w:hAnsi="Candara"/>
          <w:sz w:val="24"/>
          <w:szCs w:val="24"/>
        </w:rPr>
        <w:t>ajaran</w:t>
      </w:r>
      <w:proofErr w:type="spellEnd"/>
      <w:r w:rsidRPr="00346B5F">
        <w:rPr>
          <w:rFonts w:ascii="Candara" w:hAnsi="Candara"/>
          <w:sz w:val="24"/>
          <w:szCs w:val="24"/>
        </w:rPr>
        <w:t xml:space="preserve"> Hukum Islam yang </w:t>
      </w:r>
      <w:proofErr w:type="spellStart"/>
      <w:proofErr w:type="gramStart"/>
      <w:r w:rsidRPr="00346B5F">
        <w:rPr>
          <w:rFonts w:ascii="Candara" w:hAnsi="Candara"/>
          <w:sz w:val="24"/>
          <w:szCs w:val="24"/>
        </w:rPr>
        <w:t>berprinsip</w:t>
      </w:r>
      <w:proofErr w:type="spellEnd"/>
      <w:r w:rsidRPr="00346B5F">
        <w:rPr>
          <w:rFonts w:ascii="Candara" w:hAnsi="Candara"/>
          <w:sz w:val="24"/>
          <w:szCs w:val="24"/>
        </w:rPr>
        <w:t xml:space="preserve">  </w:t>
      </w:r>
      <w:proofErr w:type="spellStart"/>
      <w:r w:rsidRPr="00346B5F">
        <w:rPr>
          <w:rFonts w:ascii="Candara" w:hAnsi="Candara"/>
          <w:sz w:val="24"/>
          <w:szCs w:val="24"/>
        </w:rPr>
        <w:t>bahwa</w:t>
      </w:r>
      <w:proofErr w:type="spellEnd"/>
      <w:proofErr w:type="gramEnd"/>
      <w:r w:rsidRPr="00346B5F">
        <w:rPr>
          <w:rFonts w:ascii="Candara" w:hAnsi="Candara"/>
          <w:sz w:val="24"/>
          <w:szCs w:val="24"/>
        </w:rPr>
        <w:t xml:space="preserve"> </w:t>
      </w:r>
      <w:proofErr w:type="spellStart"/>
      <w:r w:rsidRPr="00346B5F">
        <w:rPr>
          <w:rFonts w:ascii="Candara" w:hAnsi="Candara"/>
          <w:sz w:val="24"/>
          <w:szCs w:val="24"/>
        </w:rPr>
        <w:t>permudahlah</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dan </w:t>
      </w:r>
      <w:proofErr w:type="spellStart"/>
      <w:r w:rsidRPr="00346B5F">
        <w:rPr>
          <w:rFonts w:ascii="Candara" w:hAnsi="Candara"/>
          <w:sz w:val="24"/>
          <w:szCs w:val="24"/>
        </w:rPr>
        <w:t>persulitlah</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ada</w:t>
      </w:r>
      <w:proofErr w:type="spellEnd"/>
      <w:r w:rsidRPr="00346B5F">
        <w:rPr>
          <w:rFonts w:ascii="Candara" w:hAnsi="Candara"/>
          <w:sz w:val="24"/>
          <w:szCs w:val="24"/>
        </w:rPr>
        <w:t xml:space="preserve"> salah </w:t>
      </w:r>
      <w:proofErr w:type="spellStart"/>
      <w:r w:rsidRPr="00346B5F">
        <w:rPr>
          <w:rFonts w:ascii="Candara" w:hAnsi="Candara"/>
          <w:sz w:val="24"/>
          <w:szCs w:val="24"/>
        </w:rPr>
        <w:t>satu</w:t>
      </w:r>
      <w:proofErr w:type="spellEnd"/>
      <w:r w:rsidRPr="00346B5F">
        <w:rPr>
          <w:rFonts w:ascii="Candara" w:hAnsi="Candara"/>
          <w:sz w:val="24"/>
          <w:szCs w:val="24"/>
        </w:rPr>
        <w:t xml:space="preserve"> </w:t>
      </w:r>
      <w:proofErr w:type="spellStart"/>
      <w:r w:rsidRPr="00346B5F">
        <w:rPr>
          <w:rFonts w:ascii="Candara" w:hAnsi="Candara"/>
          <w:sz w:val="24"/>
          <w:szCs w:val="24"/>
        </w:rPr>
        <w:t>azas</w:t>
      </w:r>
      <w:proofErr w:type="spellEnd"/>
      <w:r w:rsidRPr="00346B5F">
        <w:rPr>
          <w:rFonts w:ascii="Candara" w:hAnsi="Candara"/>
          <w:sz w:val="24"/>
          <w:szCs w:val="24"/>
        </w:rPr>
        <w:t xml:space="preserve"> </w:t>
      </w:r>
      <w:proofErr w:type="spellStart"/>
      <w:r w:rsidRPr="00346B5F">
        <w:rPr>
          <w:rFonts w:ascii="Candara" w:hAnsi="Candara"/>
          <w:sz w:val="24"/>
          <w:szCs w:val="24"/>
        </w:rPr>
        <w:t>dalam</w:t>
      </w:r>
      <w:proofErr w:type="spellEnd"/>
      <w:r w:rsidRPr="00346B5F">
        <w:rPr>
          <w:rFonts w:ascii="Candara" w:hAnsi="Candara"/>
          <w:sz w:val="24"/>
          <w:szCs w:val="24"/>
        </w:rPr>
        <w:t xml:space="preserve"> </w:t>
      </w:r>
      <w:proofErr w:type="spellStart"/>
      <w:r w:rsidRPr="00346B5F">
        <w:rPr>
          <w:rFonts w:ascii="Candara" w:hAnsi="Candara"/>
          <w:sz w:val="24"/>
          <w:szCs w:val="24"/>
        </w:rPr>
        <w:t>Undang-Undang</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 xml:space="preserve"> </w:t>
      </w:r>
      <w:proofErr w:type="spellStart"/>
      <w:r w:rsidRPr="00346B5F">
        <w:rPr>
          <w:rFonts w:ascii="Candara" w:hAnsi="Candara"/>
          <w:sz w:val="24"/>
          <w:szCs w:val="24"/>
        </w:rPr>
        <w:t>adalah</w:t>
      </w:r>
      <w:proofErr w:type="spellEnd"/>
      <w:r w:rsidRPr="00346B5F">
        <w:rPr>
          <w:rFonts w:ascii="Candara" w:hAnsi="Candara"/>
          <w:sz w:val="24"/>
          <w:szCs w:val="24"/>
        </w:rPr>
        <w:t xml:space="preserve"> </w:t>
      </w:r>
      <w:proofErr w:type="spellStart"/>
      <w:r w:rsidRPr="00346B5F">
        <w:rPr>
          <w:rFonts w:ascii="Candara" w:hAnsi="Candara"/>
          <w:sz w:val="24"/>
          <w:szCs w:val="24"/>
        </w:rPr>
        <w:t>mempersulit</w:t>
      </w:r>
      <w:proofErr w:type="spellEnd"/>
      <w:r w:rsidRPr="00346B5F">
        <w:rPr>
          <w:rFonts w:ascii="Candara" w:hAnsi="Candara"/>
          <w:sz w:val="24"/>
          <w:szCs w:val="24"/>
        </w:rPr>
        <w:t xml:space="preserve"> </w:t>
      </w:r>
      <w:proofErr w:type="spellStart"/>
      <w:r w:rsidRPr="00346B5F">
        <w:rPr>
          <w:rFonts w:ascii="Candara" w:hAnsi="Candara"/>
          <w:sz w:val="24"/>
          <w:szCs w:val="24"/>
        </w:rPr>
        <w:t>terjadinya</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cara</w:t>
      </w:r>
      <w:proofErr w:type="spellEnd"/>
      <w:r w:rsidRPr="00346B5F">
        <w:rPr>
          <w:rFonts w:ascii="Candara" w:hAnsi="Candara"/>
          <w:sz w:val="24"/>
          <w:szCs w:val="24"/>
        </w:rPr>
        <w:t xml:space="preserve"> </w:t>
      </w:r>
      <w:proofErr w:type="spellStart"/>
      <w:r w:rsidRPr="00346B5F">
        <w:rPr>
          <w:rFonts w:ascii="Candara" w:hAnsi="Candara"/>
          <w:sz w:val="24"/>
          <w:szCs w:val="24"/>
        </w:rPr>
        <w:t>mempersulit</w:t>
      </w:r>
      <w:proofErr w:type="spellEnd"/>
      <w:r w:rsidRPr="00346B5F">
        <w:rPr>
          <w:rFonts w:ascii="Candara" w:hAnsi="Candara"/>
          <w:sz w:val="24"/>
          <w:szCs w:val="24"/>
        </w:rPr>
        <w:t xml:space="preserve"> </w:t>
      </w:r>
      <w:proofErr w:type="spellStart"/>
      <w:r w:rsidRPr="00346B5F">
        <w:rPr>
          <w:rFonts w:ascii="Candara" w:hAnsi="Candara"/>
          <w:sz w:val="24"/>
          <w:szCs w:val="24"/>
        </w:rPr>
        <w:t>ini</w:t>
      </w:r>
      <w:proofErr w:type="spellEnd"/>
      <w:r w:rsidRPr="00346B5F">
        <w:rPr>
          <w:rFonts w:ascii="Candara" w:hAnsi="Candara"/>
          <w:sz w:val="24"/>
          <w:szCs w:val="24"/>
        </w:rPr>
        <w:t xml:space="preserve"> </w:t>
      </w:r>
      <w:proofErr w:type="spellStart"/>
      <w:r w:rsidRPr="00346B5F">
        <w:rPr>
          <w:rFonts w:ascii="Candara" w:hAnsi="Candara"/>
          <w:sz w:val="24"/>
          <w:szCs w:val="24"/>
        </w:rPr>
        <w:t>antara</w:t>
      </w:r>
      <w:proofErr w:type="spellEnd"/>
      <w:r w:rsidRPr="00346B5F">
        <w:rPr>
          <w:rFonts w:ascii="Candara" w:hAnsi="Candara"/>
          <w:sz w:val="24"/>
          <w:szCs w:val="24"/>
        </w:rPr>
        <w:t xml:space="preserve"> lain </w:t>
      </w:r>
      <w:proofErr w:type="spellStart"/>
      <w:r w:rsidRPr="00346B5F">
        <w:rPr>
          <w:rFonts w:ascii="Candara" w:hAnsi="Candara"/>
          <w:sz w:val="24"/>
          <w:szCs w:val="24"/>
        </w:rPr>
        <w:t>dengan</w:t>
      </w:r>
      <w:proofErr w:type="spellEnd"/>
      <w:r w:rsidRPr="00346B5F">
        <w:rPr>
          <w:rFonts w:ascii="Candara" w:hAnsi="Candara"/>
          <w:sz w:val="24"/>
          <w:szCs w:val="24"/>
        </w:rPr>
        <w:t xml:space="preserve"> </w:t>
      </w:r>
      <w:proofErr w:type="spellStart"/>
      <w:r w:rsidRPr="00346B5F">
        <w:rPr>
          <w:rFonts w:ascii="Candara" w:hAnsi="Candara"/>
          <w:sz w:val="24"/>
          <w:szCs w:val="24"/>
        </w:rPr>
        <w:t>menetapkan</w:t>
      </w:r>
      <w:proofErr w:type="spellEnd"/>
      <w:r w:rsidRPr="00346B5F">
        <w:rPr>
          <w:rFonts w:ascii="Candara" w:hAnsi="Candara"/>
          <w:sz w:val="24"/>
          <w:szCs w:val="24"/>
        </w:rPr>
        <w:t xml:space="preserve"> </w:t>
      </w:r>
      <w:proofErr w:type="spellStart"/>
      <w:r w:rsidRPr="00346B5F">
        <w:rPr>
          <w:rFonts w:ascii="Candara" w:hAnsi="Candara"/>
          <w:sz w:val="24"/>
          <w:szCs w:val="24"/>
        </w:rPr>
        <w:t>syarat-syarat</w:t>
      </w:r>
      <w:proofErr w:type="spellEnd"/>
      <w:r w:rsidRPr="00346B5F">
        <w:rPr>
          <w:rFonts w:ascii="Candara" w:hAnsi="Candara"/>
          <w:sz w:val="24"/>
          <w:szCs w:val="24"/>
        </w:rPr>
        <w:t xml:space="preserve"> </w:t>
      </w:r>
      <w:proofErr w:type="spellStart"/>
      <w:r w:rsidRPr="00346B5F">
        <w:rPr>
          <w:rFonts w:ascii="Candara" w:hAnsi="Candara"/>
          <w:sz w:val="24"/>
          <w:szCs w:val="24"/>
        </w:rPr>
        <w:t>tertentu</w:t>
      </w:r>
      <w:proofErr w:type="spellEnd"/>
      <w:r w:rsidRPr="00346B5F">
        <w:rPr>
          <w:rFonts w:ascii="Candara" w:hAnsi="Candara"/>
          <w:sz w:val="24"/>
          <w:szCs w:val="24"/>
        </w:rPr>
        <w:t xml:space="preserve"> </w:t>
      </w:r>
      <w:proofErr w:type="spellStart"/>
      <w:r w:rsidRPr="00346B5F">
        <w:rPr>
          <w:rFonts w:ascii="Candara" w:hAnsi="Candara"/>
          <w:sz w:val="24"/>
          <w:szCs w:val="24"/>
        </w:rPr>
        <w:t>seperti</w:t>
      </w:r>
      <w:proofErr w:type="spellEnd"/>
      <w:r w:rsidRPr="00346B5F">
        <w:rPr>
          <w:rFonts w:ascii="Candara" w:hAnsi="Candara"/>
          <w:sz w:val="24"/>
          <w:szCs w:val="24"/>
        </w:rPr>
        <w:t xml:space="preserve"> </w:t>
      </w:r>
      <w:proofErr w:type="spellStart"/>
      <w:r w:rsidRPr="00346B5F">
        <w:rPr>
          <w:rFonts w:ascii="Candara" w:hAnsi="Candara"/>
          <w:sz w:val="24"/>
          <w:szCs w:val="24"/>
        </w:rPr>
        <w:t>ikrar</w:t>
      </w:r>
      <w:proofErr w:type="spellEnd"/>
      <w:r w:rsidRPr="00346B5F">
        <w:rPr>
          <w:rFonts w:ascii="Candara" w:hAnsi="Candara"/>
          <w:sz w:val="24"/>
          <w:szCs w:val="24"/>
        </w:rPr>
        <w:t xml:space="preserve"> </w:t>
      </w:r>
      <w:proofErr w:type="spellStart"/>
      <w:r w:rsidRPr="00346B5F">
        <w:rPr>
          <w:rFonts w:ascii="Candara" w:hAnsi="Candara"/>
          <w:sz w:val="24"/>
          <w:szCs w:val="24"/>
        </w:rPr>
        <w:t>cerai</w:t>
      </w:r>
      <w:proofErr w:type="spellEnd"/>
      <w:r w:rsidRPr="00346B5F">
        <w:rPr>
          <w:rFonts w:ascii="Candara" w:hAnsi="Candara"/>
          <w:sz w:val="24"/>
          <w:szCs w:val="24"/>
        </w:rPr>
        <w:t xml:space="preserve"> </w:t>
      </w:r>
      <w:proofErr w:type="spellStart"/>
      <w:r w:rsidRPr="00346B5F">
        <w:rPr>
          <w:rFonts w:ascii="Candara" w:hAnsi="Candara"/>
          <w:sz w:val="24"/>
          <w:szCs w:val="24"/>
        </w:rPr>
        <w:t>harus</w:t>
      </w:r>
      <w:proofErr w:type="spellEnd"/>
      <w:r w:rsidRPr="00346B5F">
        <w:rPr>
          <w:rFonts w:ascii="Candara" w:hAnsi="Candara"/>
          <w:sz w:val="24"/>
          <w:szCs w:val="24"/>
        </w:rPr>
        <w:t xml:space="preserve"> </w:t>
      </w:r>
      <w:proofErr w:type="spellStart"/>
      <w:r w:rsidRPr="00346B5F">
        <w:rPr>
          <w:rFonts w:ascii="Candara" w:hAnsi="Candara"/>
          <w:sz w:val="24"/>
          <w:szCs w:val="24"/>
        </w:rPr>
        <w:t>diucapkan</w:t>
      </w:r>
      <w:proofErr w:type="spellEnd"/>
      <w:r w:rsidRPr="00346B5F">
        <w:rPr>
          <w:rFonts w:ascii="Candara" w:hAnsi="Candara"/>
          <w:sz w:val="24"/>
          <w:szCs w:val="24"/>
        </w:rPr>
        <w:t xml:space="preserve"> di </w:t>
      </w:r>
      <w:proofErr w:type="spellStart"/>
      <w:r w:rsidRPr="00346B5F">
        <w:rPr>
          <w:rFonts w:ascii="Candara" w:hAnsi="Candara"/>
          <w:sz w:val="24"/>
          <w:szCs w:val="24"/>
        </w:rPr>
        <w:t>depan</w:t>
      </w:r>
      <w:proofErr w:type="spellEnd"/>
      <w:r w:rsidRPr="00346B5F">
        <w:rPr>
          <w:rFonts w:ascii="Candara" w:hAnsi="Candara"/>
          <w:sz w:val="24"/>
          <w:szCs w:val="24"/>
        </w:rPr>
        <w:t xml:space="preserve"> </w:t>
      </w:r>
      <w:proofErr w:type="spellStart"/>
      <w:r w:rsidRPr="00346B5F">
        <w:rPr>
          <w:rFonts w:ascii="Candara" w:hAnsi="Candara"/>
          <w:sz w:val="24"/>
          <w:szCs w:val="24"/>
        </w:rPr>
        <w:t>sidang</w:t>
      </w:r>
      <w:proofErr w:type="spellEnd"/>
      <w:r w:rsidRPr="00346B5F">
        <w:rPr>
          <w:rFonts w:ascii="Candara" w:hAnsi="Candara"/>
          <w:sz w:val="24"/>
          <w:szCs w:val="24"/>
        </w:rPr>
        <w:t xml:space="preserve"> </w:t>
      </w:r>
      <w:proofErr w:type="spellStart"/>
      <w:r w:rsidRPr="00346B5F">
        <w:rPr>
          <w:rFonts w:ascii="Candara" w:hAnsi="Candara"/>
          <w:sz w:val="24"/>
          <w:szCs w:val="24"/>
        </w:rPr>
        <w:t>Pengadilan</w:t>
      </w:r>
      <w:proofErr w:type="spellEnd"/>
      <w:r w:rsidRPr="00346B5F">
        <w:rPr>
          <w:rFonts w:ascii="Candara" w:hAnsi="Candara"/>
          <w:sz w:val="24"/>
          <w:szCs w:val="24"/>
        </w:rPr>
        <w:t xml:space="preserve">. </w:t>
      </w:r>
      <w:proofErr w:type="spellStart"/>
      <w:r w:rsidRPr="00346B5F">
        <w:rPr>
          <w:rFonts w:ascii="Candara" w:hAnsi="Candara"/>
          <w:sz w:val="24"/>
          <w:szCs w:val="24"/>
        </w:rPr>
        <w:t>Kebijakan</w:t>
      </w:r>
      <w:proofErr w:type="spellEnd"/>
      <w:r w:rsidRPr="00346B5F">
        <w:rPr>
          <w:rFonts w:ascii="Candara" w:hAnsi="Candara"/>
          <w:sz w:val="24"/>
          <w:szCs w:val="24"/>
        </w:rPr>
        <w:t xml:space="preserve"> </w:t>
      </w:r>
      <w:proofErr w:type="spellStart"/>
      <w:r w:rsidRPr="00346B5F">
        <w:rPr>
          <w:rFonts w:ascii="Candara" w:hAnsi="Candara"/>
          <w:sz w:val="24"/>
          <w:szCs w:val="24"/>
        </w:rPr>
        <w:t>tersebut</w:t>
      </w:r>
      <w:proofErr w:type="spellEnd"/>
      <w:r w:rsidRPr="00346B5F">
        <w:rPr>
          <w:rFonts w:ascii="Candara" w:hAnsi="Candara"/>
          <w:sz w:val="24"/>
          <w:szCs w:val="24"/>
        </w:rPr>
        <w:t xml:space="preserve"> </w:t>
      </w:r>
      <w:proofErr w:type="spellStart"/>
      <w:r w:rsidRPr="00346B5F">
        <w:rPr>
          <w:rFonts w:ascii="Candara" w:hAnsi="Candara"/>
          <w:sz w:val="24"/>
          <w:szCs w:val="24"/>
        </w:rPr>
        <w:t>dijabarkan</w:t>
      </w:r>
      <w:proofErr w:type="spellEnd"/>
      <w:r w:rsidRPr="00346B5F">
        <w:rPr>
          <w:rFonts w:ascii="Candara" w:hAnsi="Candara"/>
          <w:sz w:val="24"/>
          <w:szCs w:val="24"/>
        </w:rPr>
        <w:t xml:space="preserve"> oleh hakim </w:t>
      </w:r>
      <w:proofErr w:type="spellStart"/>
      <w:r w:rsidRPr="00346B5F">
        <w:rPr>
          <w:rFonts w:ascii="Candara" w:hAnsi="Candara"/>
          <w:sz w:val="24"/>
          <w:szCs w:val="24"/>
        </w:rPr>
        <w:t>antara</w:t>
      </w:r>
      <w:proofErr w:type="spellEnd"/>
      <w:r w:rsidRPr="00346B5F">
        <w:rPr>
          <w:rFonts w:ascii="Candara" w:hAnsi="Candara"/>
          <w:sz w:val="24"/>
          <w:szCs w:val="24"/>
        </w:rPr>
        <w:t xml:space="preserve"> lain </w:t>
      </w:r>
      <w:proofErr w:type="spellStart"/>
      <w:r w:rsidRPr="00346B5F">
        <w:rPr>
          <w:rFonts w:ascii="Candara" w:hAnsi="Candara"/>
          <w:sz w:val="24"/>
          <w:szCs w:val="24"/>
        </w:rPr>
        <w:t>dengan</w:t>
      </w:r>
      <w:proofErr w:type="spellEnd"/>
      <w:r w:rsidRPr="00346B5F">
        <w:rPr>
          <w:rFonts w:ascii="Candara" w:hAnsi="Candara"/>
          <w:sz w:val="24"/>
          <w:szCs w:val="24"/>
        </w:rPr>
        <w:t xml:space="preserve"> </w:t>
      </w:r>
      <w:proofErr w:type="spellStart"/>
      <w:r w:rsidRPr="00346B5F">
        <w:rPr>
          <w:rFonts w:ascii="Candara" w:hAnsi="Candara"/>
          <w:sz w:val="24"/>
          <w:szCs w:val="24"/>
        </w:rPr>
        <w:t>menyelenggarakan</w:t>
      </w:r>
      <w:proofErr w:type="spellEnd"/>
      <w:r w:rsidRPr="00346B5F">
        <w:rPr>
          <w:rFonts w:ascii="Candara" w:hAnsi="Candara"/>
          <w:sz w:val="24"/>
          <w:szCs w:val="24"/>
        </w:rPr>
        <w:t xml:space="preserve"> </w:t>
      </w:r>
      <w:proofErr w:type="spellStart"/>
      <w:r w:rsidRPr="00346B5F">
        <w:rPr>
          <w:rFonts w:ascii="Candara" w:hAnsi="Candara"/>
          <w:sz w:val="24"/>
          <w:szCs w:val="24"/>
        </w:rPr>
        <w:t>beberapa</w:t>
      </w:r>
      <w:proofErr w:type="spellEnd"/>
      <w:r w:rsidRPr="00346B5F">
        <w:rPr>
          <w:rFonts w:ascii="Candara" w:hAnsi="Candara"/>
          <w:sz w:val="24"/>
          <w:szCs w:val="24"/>
        </w:rPr>
        <w:t xml:space="preserve"> kali </w:t>
      </w:r>
      <w:proofErr w:type="spellStart"/>
      <w:r w:rsidRPr="00346B5F">
        <w:rPr>
          <w:rFonts w:ascii="Candara" w:hAnsi="Candara"/>
          <w:sz w:val="24"/>
          <w:szCs w:val="24"/>
        </w:rPr>
        <w:t>sidang</w:t>
      </w:r>
      <w:proofErr w:type="spellEnd"/>
      <w:r w:rsidRPr="00346B5F">
        <w:rPr>
          <w:rFonts w:ascii="Candara" w:hAnsi="Candara"/>
          <w:sz w:val="24"/>
          <w:szCs w:val="24"/>
        </w:rPr>
        <w:t xml:space="preserve">, </w:t>
      </w:r>
      <w:proofErr w:type="spellStart"/>
      <w:r w:rsidRPr="00346B5F">
        <w:rPr>
          <w:rFonts w:ascii="Candara" w:hAnsi="Candara"/>
          <w:sz w:val="24"/>
          <w:szCs w:val="24"/>
        </w:rPr>
        <w:t>untuk</w:t>
      </w:r>
      <w:proofErr w:type="spellEnd"/>
      <w:r w:rsidRPr="00346B5F">
        <w:rPr>
          <w:rFonts w:ascii="Candara" w:hAnsi="Candara"/>
          <w:sz w:val="24"/>
          <w:szCs w:val="24"/>
        </w:rPr>
        <w:t xml:space="preserve"> </w:t>
      </w:r>
      <w:proofErr w:type="spellStart"/>
      <w:r w:rsidRPr="00346B5F">
        <w:rPr>
          <w:rFonts w:ascii="Candara" w:hAnsi="Candara"/>
          <w:sz w:val="24"/>
          <w:szCs w:val="24"/>
        </w:rPr>
        <w:t>menggali</w:t>
      </w:r>
      <w:proofErr w:type="spellEnd"/>
      <w:r w:rsidRPr="00346B5F">
        <w:rPr>
          <w:rFonts w:ascii="Candara" w:hAnsi="Candara"/>
          <w:sz w:val="24"/>
          <w:szCs w:val="24"/>
        </w:rPr>
        <w:t xml:space="preserve"> </w:t>
      </w:r>
      <w:proofErr w:type="spellStart"/>
      <w:r w:rsidRPr="00346B5F">
        <w:rPr>
          <w:rFonts w:ascii="Candara" w:hAnsi="Candara"/>
          <w:sz w:val="24"/>
          <w:szCs w:val="24"/>
        </w:rPr>
        <w:t>permasalahan</w:t>
      </w:r>
      <w:proofErr w:type="spellEnd"/>
      <w:r w:rsidRPr="00346B5F">
        <w:rPr>
          <w:rFonts w:ascii="Candara" w:hAnsi="Candara"/>
          <w:sz w:val="24"/>
          <w:szCs w:val="24"/>
        </w:rPr>
        <w:t xml:space="preserve"> dan </w:t>
      </w:r>
      <w:proofErr w:type="spellStart"/>
      <w:r w:rsidRPr="00346B5F">
        <w:rPr>
          <w:rFonts w:ascii="Candara" w:hAnsi="Candara"/>
          <w:sz w:val="24"/>
          <w:szCs w:val="24"/>
        </w:rPr>
        <w:t>memberi</w:t>
      </w:r>
      <w:proofErr w:type="spellEnd"/>
      <w:r w:rsidRPr="00346B5F">
        <w:rPr>
          <w:rFonts w:ascii="Candara" w:hAnsi="Candara"/>
          <w:sz w:val="24"/>
          <w:szCs w:val="24"/>
        </w:rPr>
        <w:t xml:space="preserve"> </w:t>
      </w:r>
      <w:proofErr w:type="spellStart"/>
      <w:r w:rsidRPr="00346B5F">
        <w:rPr>
          <w:rFonts w:ascii="Candara" w:hAnsi="Candara"/>
          <w:sz w:val="24"/>
          <w:szCs w:val="24"/>
        </w:rPr>
        <w:t>kesempatan</w:t>
      </w:r>
      <w:proofErr w:type="spellEnd"/>
      <w:r w:rsidRPr="00346B5F">
        <w:rPr>
          <w:rFonts w:ascii="Candara" w:hAnsi="Candara"/>
          <w:sz w:val="24"/>
          <w:szCs w:val="24"/>
        </w:rPr>
        <w:t xml:space="preserve"> </w:t>
      </w:r>
      <w:proofErr w:type="spellStart"/>
      <w:r w:rsidRPr="00346B5F">
        <w:rPr>
          <w:rFonts w:ascii="Candara" w:hAnsi="Candara"/>
          <w:sz w:val="24"/>
          <w:szCs w:val="24"/>
        </w:rPr>
        <w:t>kepada</w:t>
      </w:r>
      <w:proofErr w:type="spellEnd"/>
      <w:r w:rsidRPr="00346B5F">
        <w:rPr>
          <w:rFonts w:ascii="Candara" w:hAnsi="Candara"/>
          <w:sz w:val="24"/>
          <w:szCs w:val="24"/>
        </w:rPr>
        <w:t xml:space="preserve"> </w:t>
      </w:r>
      <w:proofErr w:type="spellStart"/>
      <w:r w:rsidRPr="00346B5F">
        <w:rPr>
          <w:rFonts w:ascii="Candara" w:hAnsi="Candara"/>
          <w:sz w:val="24"/>
          <w:szCs w:val="24"/>
        </w:rPr>
        <w:t>suami</w:t>
      </w:r>
      <w:proofErr w:type="spellEnd"/>
      <w:r w:rsidRPr="00346B5F">
        <w:rPr>
          <w:rFonts w:ascii="Candara" w:hAnsi="Candara"/>
          <w:sz w:val="24"/>
          <w:szCs w:val="24"/>
        </w:rPr>
        <w:t xml:space="preserve"> dan </w:t>
      </w:r>
      <w:proofErr w:type="spellStart"/>
      <w:r w:rsidRPr="00346B5F">
        <w:rPr>
          <w:rFonts w:ascii="Candara" w:hAnsi="Candara"/>
          <w:sz w:val="24"/>
          <w:szCs w:val="24"/>
        </w:rPr>
        <w:t>istri</w:t>
      </w:r>
      <w:proofErr w:type="spellEnd"/>
      <w:r w:rsidRPr="00346B5F">
        <w:rPr>
          <w:rFonts w:ascii="Candara" w:hAnsi="Candara"/>
          <w:sz w:val="24"/>
          <w:szCs w:val="24"/>
        </w:rPr>
        <w:t xml:space="preserve"> </w:t>
      </w:r>
      <w:proofErr w:type="spellStart"/>
      <w:r w:rsidRPr="00346B5F">
        <w:rPr>
          <w:rFonts w:ascii="Candara" w:hAnsi="Candara"/>
          <w:sz w:val="24"/>
          <w:szCs w:val="24"/>
        </w:rPr>
        <w:t>untuk</w:t>
      </w:r>
      <w:proofErr w:type="spellEnd"/>
      <w:r w:rsidRPr="00346B5F">
        <w:rPr>
          <w:rFonts w:ascii="Candara" w:hAnsi="Candara"/>
          <w:sz w:val="24"/>
          <w:szCs w:val="24"/>
        </w:rPr>
        <w:t xml:space="preserve"> </w:t>
      </w:r>
      <w:proofErr w:type="spellStart"/>
      <w:r w:rsidRPr="00346B5F">
        <w:rPr>
          <w:rFonts w:ascii="Candara" w:hAnsi="Candara"/>
          <w:sz w:val="24"/>
          <w:szCs w:val="24"/>
        </w:rPr>
        <w:t>merenungkan</w:t>
      </w:r>
      <w:proofErr w:type="spellEnd"/>
      <w:r w:rsidRPr="00346B5F">
        <w:rPr>
          <w:rFonts w:ascii="Candara" w:hAnsi="Candara"/>
          <w:sz w:val="24"/>
          <w:szCs w:val="24"/>
        </w:rPr>
        <w:t xml:space="preserve"> </w:t>
      </w:r>
      <w:proofErr w:type="spellStart"/>
      <w:r w:rsidRPr="00346B5F">
        <w:rPr>
          <w:rFonts w:ascii="Candara" w:hAnsi="Candara"/>
          <w:sz w:val="24"/>
          <w:szCs w:val="24"/>
        </w:rPr>
        <w:t>niatnya</w:t>
      </w:r>
      <w:proofErr w:type="spellEnd"/>
      <w:r w:rsidRPr="00346B5F">
        <w:rPr>
          <w:rFonts w:ascii="Candara" w:hAnsi="Candara"/>
          <w:sz w:val="24"/>
          <w:szCs w:val="24"/>
        </w:rPr>
        <w:t xml:space="preserve"> </w:t>
      </w:r>
      <w:proofErr w:type="spellStart"/>
      <w:r w:rsidRPr="00346B5F">
        <w:rPr>
          <w:rFonts w:ascii="Candara" w:hAnsi="Candara"/>
          <w:sz w:val="24"/>
          <w:szCs w:val="24"/>
        </w:rPr>
        <w:t>untuk</w:t>
      </w:r>
      <w:proofErr w:type="spellEnd"/>
      <w:r w:rsidRPr="00346B5F">
        <w:rPr>
          <w:rFonts w:ascii="Candara" w:hAnsi="Candara"/>
          <w:sz w:val="24"/>
          <w:szCs w:val="24"/>
        </w:rPr>
        <w:t xml:space="preserve"> </w:t>
      </w:r>
      <w:proofErr w:type="spellStart"/>
      <w:r w:rsidRPr="00346B5F">
        <w:rPr>
          <w:rFonts w:ascii="Candara" w:hAnsi="Candara"/>
          <w:sz w:val="24"/>
          <w:szCs w:val="24"/>
        </w:rPr>
        <w:t>bercerai</w:t>
      </w:r>
      <w:proofErr w:type="spellEnd"/>
      <w:r w:rsidRPr="00346B5F">
        <w:rPr>
          <w:rFonts w:ascii="Candara" w:hAnsi="Candara"/>
          <w:sz w:val="24"/>
          <w:szCs w:val="24"/>
        </w:rPr>
        <w:t>.</w:t>
      </w:r>
      <w:r w:rsidRPr="00346B5F">
        <w:rPr>
          <w:rStyle w:val="FootnoteReference"/>
          <w:rFonts w:ascii="Candara" w:hAnsi="Candara"/>
          <w:sz w:val="24"/>
          <w:szCs w:val="24"/>
        </w:rPr>
        <w:footnoteReference w:id="7"/>
      </w:r>
    </w:p>
    <w:p w14:paraId="3F0E3AE9" w14:textId="77777777" w:rsidR="003D1079" w:rsidRPr="00346B5F" w:rsidRDefault="003D1079" w:rsidP="00346B5F">
      <w:pPr>
        <w:spacing w:line="360" w:lineRule="auto"/>
        <w:ind w:left="709" w:firstLine="720"/>
        <w:jc w:val="both"/>
        <w:rPr>
          <w:rFonts w:ascii="Candara" w:hAnsi="Candara"/>
          <w:sz w:val="24"/>
          <w:szCs w:val="24"/>
        </w:rPr>
      </w:pPr>
      <w:r w:rsidRPr="00346B5F">
        <w:rPr>
          <w:rFonts w:ascii="Candara" w:hAnsi="Candara"/>
          <w:sz w:val="24"/>
          <w:szCs w:val="24"/>
        </w:rPr>
        <w:t xml:space="preserve">Hukum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bagi</w:t>
      </w:r>
      <w:proofErr w:type="spellEnd"/>
      <w:r w:rsidRPr="00346B5F">
        <w:rPr>
          <w:rFonts w:ascii="Candara" w:hAnsi="Candara"/>
          <w:sz w:val="24"/>
          <w:szCs w:val="24"/>
        </w:rPr>
        <w:t xml:space="preserve"> </w:t>
      </w:r>
      <w:proofErr w:type="spellStart"/>
      <w:r w:rsidRPr="00346B5F">
        <w:rPr>
          <w:rFonts w:ascii="Candara" w:hAnsi="Candara"/>
          <w:sz w:val="24"/>
          <w:szCs w:val="24"/>
        </w:rPr>
        <w:t>umat</w:t>
      </w:r>
      <w:proofErr w:type="spellEnd"/>
      <w:r w:rsidRPr="00346B5F">
        <w:rPr>
          <w:rFonts w:ascii="Candara" w:hAnsi="Candara"/>
          <w:sz w:val="24"/>
          <w:szCs w:val="24"/>
        </w:rPr>
        <w:t xml:space="preserve"> Islam di Indonesia </w:t>
      </w:r>
      <w:proofErr w:type="spellStart"/>
      <w:r w:rsidRPr="00346B5F">
        <w:rPr>
          <w:rFonts w:ascii="Candara" w:hAnsi="Candara"/>
          <w:sz w:val="24"/>
          <w:szCs w:val="24"/>
        </w:rPr>
        <w:t>diatur</w:t>
      </w:r>
      <w:proofErr w:type="spellEnd"/>
      <w:r w:rsidRPr="00346B5F">
        <w:rPr>
          <w:rFonts w:ascii="Candara" w:hAnsi="Candara"/>
          <w:sz w:val="24"/>
          <w:szCs w:val="24"/>
        </w:rPr>
        <w:t xml:space="preserve"> </w:t>
      </w:r>
      <w:proofErr w:type="spellStart"/>
      <w:r w:rsidRPr="00346B5F">
        <w:rPr>
          <w:rFonts w:ascii="Candara" w:hAnsi="Candara"/>
          <w:sz w:val="24"/>
          <w:szCs w:val="24"/>
        </w:rPr>
        <w:t>dalam</w:t>
      </w:r>
      <w:proofErr w:type="spellEnd"/>
      <w:r w:rsidRPr="00346B5F">
        <w:rPr>
          <w:rFonts w:ascii="Candara" w:hAnsi="Candara"/>
          <w:sz w:val="24"/>
          <w:szCs w:val="24"/>
        </w:rPr>
        <w:t xml:space="preserve"> </w:t>
      </w:r>
      <w:proofErr w:type="spellStart"/>
      <w:r w:rsidRPr="00346B5F">
        <w:rPr>
          <w:rFonts w:ascii="Candara" w:hAnsi="Candara"/>
          <w:sz w:val="24"/>
          <w:szCs w:val="24"/>
        </w:rPr>
        <w:t>beberapa</w:t>
      </w:r>
      <w:proofErr w:type="spellEnd"/>
      <w:r w:rsidRPr="00346B5F">
        <w:rPr>
          <w:rFonts w:ascii="Candara" w:hAnsi="Candara"/>
          <w:sz w:val="24"/>
          <w:szCs w:val="24"/>
        </w:rPr>
        <w:t xml:space="preserve"> </w:t>
      </w:r>
      <w:proofErr w:type="spellStart"/>
      <w:r w:rsidRPr="00346B5F">
        <w:rPr>
          <w:rFonts w:ascii="Candara" w:hAnsi="Candara"/>
          <w:sz w:val="24"/>
          <w:szCs w:val="24"/>
        </w:rPr>
        <w:t>Undang-undang</w:t>
      </w:r>
      <w:proofErr w:type="spellEnd"/>
      <w:r w:rsidRPr="00346B5F">
        <w:rPr>
          <w:rFonts w:ascii="Candara" w:hAnsi="Candara"/>
          <w:sz w:val="24"/>
          <w:szCs w:val="24"/>
        </w:rPr>
        <w:t xml:space="preserve"> </w:t>
      </w:r>
      <w:proofErr w:type="spellStart"/>
      <w:r w:rsidRPr="00346B5F">
        <w:rPr>
          <w:rFonts w:ascii="Candara" w:hAnsi="Candara"/>
          <w:sz w:val="24"/>
          <w:szCs w:val="24"/>
        </w:rPr>
        <w:t>yaitu</w:t>
      </w:r>
      <w:proofErr w:type="spellEnd"/>
      <w:r w:rsidRPr="00346B5F">
        <w:rPr>
          <w:rFonts w:ascii="Candara" w:hAnsi="Candara"/>
          <w:sz w:val="24"/>
          <w:szCs w:val="24"/>
        </w:rPr>
        <w:t>:</w:t>
      </w:r>
      <w:r w:rsidRPr="00346B5F">
        <w:rPr>
          <w:rStyle w:val="FootnoteReference"/>
          <w:rFonts w:ascii="Candara" w:hAnsi="Candara"/>
          <w:sz w:val="24"/>
          <w:szCs w:val="24"/>
        </w:rPr>
        <w:footnoteReference w:id="8"/>
      </w:r>
    </w:p>
    <w:p w14:paraId="1FF6C344" w14:textId="77777777" w:rsidR="003D1079" w:rsidRPr="00346B5F" w:rsidRDefault="003D1079" w:rsidP="00346B5F">
      <w:pPr>
        <w:pStyle w:val="ListParagraph"/>
        <w:numPr>
          <w:ilvl w:val="0"/>
          <w:numId w:val="20"/>
        </w:numPr>
        <w:spacing w:after="160" w:line="360" w:lineRule="auto"/>
        <w:ind w:left="1418"/>
        <w:jc w:val="both"/>
        <w:rPr>
          <w:rFonts w:ascii="Candara" w:hAnsi="Candara"/>
          <w:sz w:val="24"/>
          <w:szCs w:val="24"/>
        </w:rPr>
      </w:pPr>
      <w:proofErr w:type="spellStart"/>
      <w:r w:rsidRPr="00346B5F">
        <w:rPr>
          <w:rFonts w:ascii="Candara" w:hAnsi="Candara"/>
          <w:sz w:val="24"/>
          <w:szCs w:val="24"/>
        </w:rPr>
        <w:t>Undang-undang</w:t>
      </w:r>
      <w:proofErr w:type="spellEnd"/>
      <w:r w:rsidRPr="00346B5F">
        <w:rPr>
          <w:rFonts w:ascii="Candara" w:hAnsi="Candara"/>
          <w:sz w:val="24"/>
          <w:szCs w:val="24"/>
        </w:rPr>
        <w:t xml:space="preserve"> </w:t>
      </w:r>
      <w:proofErr w:type="spellStart"/>
      <w:r w:rsidRPr="00346B5F">
        <w:rPr>
          <w:rFonts w:ascii="Candara" w:hAnsi="Candara"/>
          <w:sz w:val="24"/>
          <w:szCs w:val="24"/>
        </w:rPr>
        <w:t>Nomor</w:t>
      </w:r>
      <w:proofErr w:type="spellEnd"/>
      <w:r w:rsidRPr="00346B5F">
        <w:rPr>
          <w:rFonts w:ascii="Candara" w:hAnsi="Candara"/>
          <w:sz w:val="24"/>
          <w:szCs w:val="24"/>
        </w:rPr>
        <w:t xml:space="preserve"> 1 </w:t>
      </w:r>
      <w:proofErr w:type="spellStart"/>
      <w:r w:rsidRPr="00346B5F">
        <w:rPr>
          <w:rFonts w:ascii="Candara" w:hAnsi="Candara"/>
          <w:sz w:val="24"/>
          <w:szCs w:val="24"/>
        </w:rPr>
        <w:t>Tahun</w:t>
      </w:r>
      <w:proofErr w:type="spellEnd"/>
      <w:r w:rsidRPr="00346B5F">
        <w:rPr>
          <w:rFonts w:ascii="Candara" w:hAnsi="Candara"/>
          <w:sz w:val="24"/>
          <w:szCs w:val="24"/>
        </w:rPr>
        <w:t xml:space="preserve"> 1974 </w:t>
      </w:r>
      <w:proofErr w:type="spellStart"/>
      <w:r w:rsidRPr="00346B5F">
        <w:rPr>
          <w:rFonts w:ascii="Candara" w:hAnsi="Candara"/>
          <w:sz w:val="24"/>
          <w:szCs w:val="24"/>
        </w:rPr>
        <w:t>tentang</w:t>
      </w:r>
      <w:proofErr w:type="spellEnd"/>
      <w:r w:rsidRPr="00346B5F">
        <w:rPr>
          <w:rFonts w:ascii="Candara" w:hAnsi="Candara"/>
          <w:sz w:val="24"/>
          <w:szCs w:val="24"/>
        </w:rPr>
        <w:t xml:space="preserve"> Hukum </w:t>
      </w:r>
      <w:proofErr w:type="spellStart"/>
      <w:r w:rsidRPr="00346B5F">
        <w:rPr>
          <w:rFonts w:ascii="Candara" w:hAnsi="Candara"/>
          <w:sz w:val="24"/>
          <w:szCs w:val="24"/>
        </w:rPr>
        <w:t>Perkawinan</w:t>
      </w:r>
      <w:proofErr w:type="spellEnd"/>
      <w:r w:rsidRPr="00346B5F">
        <w:rPr>
          <w:rFonts w:ascii="Candara" w:hAnsi="Candara"/>
          <w:sz w:val="24"/>
          <w:szCs w:val="24"/>
        </w:rPr>
        <w:t xml:space="preserve"> di Indonesia.</w:t>
      </w:r>
    </w:p>
    <w:p w14:paraId="58ADD5ED" w14:textId="77777777" w:rsidR="003D1079" w:rsidRPr="00346B5F" w:rsidRDefault="003D1079" w:rsidP="00346B5F">
      <w:pPr>
        <w:spacing w:line="360" w:lineRule="auto"/>
        <w:ind w:left="1418"/>
        <w:jc w:val="both"/>
        <w:rPr>
          <w:rFonts w:ascii="Candara" w:hAnsi="Candara"/>
          <w:sz w:val="24"/>
          <w:szCs w:val="24"/>
        </w:rPr>
      </w:pPr>
      <w:r w:rsidRPr="00346B5F">
        <w:rPr>
          <w:rFonts w:ascii="Candara" w:hAnsi="Candara"/>
          <w:sz w:val="24"/>
          <w:szCs w:val="24"/>
        </w:rPr>
        <w:t xml:space="preserve">Pasal </w:t>
      </w:r>
      <w:proofErr w:type="gramStart"/>
      <w:r w:rsidRPr="00346B5F">
        <w:rPr>
          <w:rFonts w:ascii="Candara" w:hAnsi="Candara"/>
          <w:sz w:val="24"/>
          <w:szCs w:val="24"/>
        </w:rPr>
        <w:t>39 :</w:t>
      </w:r>
      <w:proofErr w:type="gram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hanya</w:t>
      </w:r>
      <w:proofErr w:type="spellEnd"/>
      <w:r w:rsidRPr="00346B5F">
        <w:rPr>
          <w:rFonts w:ascii="Candara" w:hAnsi="Candara"/>
          <w:sz w:val="24"/>
          <w:szCs w:val="24"/>
        </w:rPr>
        <w:t xml:space="preserve"> </w:t>
      </w:r>
      <w:proofErr w:type="spellStart"/>
      <w:r w:rsidRPr="00346B5F">
        <w:rPr>
          <w:rFonts w:ascii="Candara" w:hAnsi="Candara"/>
          <w:sz w:val="24"/>
          <w:szCs w:val="24"/>
        </w:rPr>
        <w:t>dapat</w:t>
      </w:r>
      <w:proofErr w:type="spellEnd"/>
      <w:r w:rsidRPr="00346B5F">
        <w:rPr>
          <w:rFonts w:ascii="Candara" w:hAnsi="Candara"/>
          <w:sz w:val="24"/>
          <w:szCs w:val="24"/>
        </w:rPr>
        <w:t xml:space="preserve"> </w:t>
      </w:r>
      <w:proofErr w:type="spellStart"/>
      <w:r w:rsidRPr="00346B5F">
        <w:rPr>
          <w:rFonts w:ascii="Candara" w:hAnsi="Candara"/>
          <w:sz w:val="24"/>
          <w:szCs w:val="24"/>
        </w:rPr>
        <w:t>dilakukan</w:t>
      </w:r>
      <w:proofErr w:type="spellEnd"/>
      <w:r w:rsidRPr="00346B5F">
        <w:rPr>
          <w:rFonts w:ascii="Candara" w:hAnsi="Candara"/>
          <w:sz w:val="24"/>
          <w:szCs w:val="24"/>
        </w:rPr>
        <w:t xml:space="preserve"> di </w:t>
      </w:r>
      <w:proofErr w:type="spellStart"/>
      <w:r w:rsidRPr="00346B5F">
        <w:rPr>
          <w:rFonts w:ascii="Candara" w:hAnsi="Candara"/>
          <w:sz w:val="24"/>
          <w:szCs w:val="24"/>
        </w:rPr>
        <w:t>depan</w:t>
      </w:r>
      <w:proofErr w:type="spellEnd"/>
      <w:r w:rsidRPr="00346B5F">
        <w:rPr>
          <w:rFonts w:ascii="Candara" w:hAnsi="Candara"/>
          <w:sz w:val="24"/>
          <w:szCs w:val="24"/>
        </w:rPr>
        <w:t xml:space="preserve"> </w:t>
      </w:r>
      <w:proofErr w:type="spellStart"/>
      <w:r w:rsidRPr="00346B5F">
        <w:rPr>
          <w:rFonts w:ascii="Candara" w:hAnsi="Candara"/>
          <w:sz w:val="24"/>
          <w:szCs w:val="24"/>
        </w:rPr>
        <w:t>Sidang</w:t>
      </w:r>
      <w:proofErr w:type="spellEnd"/>
      <w:r w:rsidRPr="00346B5F">
        <w:rPr>
          <w:rFonts w:ascii="Candara" w:hAnsi="Candara"/>
          <w:sz w:val="24"/>
          <w:szCs w:val="24"/>
        </w:rPr>
        <w:t xml:space="preserve"> </w:t>
      </w:r>
      <w:proofErr w:type="spellStart"/>
      <w:r w:rsidRPr="00346B5F">
        <w:rPr>
          <w:rFonts w:ascii="Candara" w:hAnsi="Candara"/>
          <w:sz w:val="24"/>
          <w:szCs w:val="24"/>
        </w:rPr>
        <w:t>Pengadilan</w:t>
      </w:r>
      <w:proofErr w:type="spellEnd"/>
      <w:r w:rsidRPr="00346B5F">
        <w:rPr>
          <w:rFonts w:ascii="Candara" w:hAnsi="Candara"/>
          <w:sz w:val="24"/>
          <w:szCs w:val="24"/>
        </w:rPr>
        <w:t xml:space="preserve"> </w:t>
      </w:r>
      <w:proofErr w:type="spellStart"/>
      <w:r w:rsidRPr="00346B5F">
        <w:rPr>
          <w:rFonts w:ascii="Candara" w:hAnsi="Candara"/>
          <w:sz w:val="24"/>
          <w:szCs w:val="24"/>
        </w:rPr>
        <w:t>setelah</w:t>
      </w:r>
      <w:proofErr w:type="spellEnd"/>
      <w:r w:rsidRPr="00346B5F">
        <w:rPr>
          <w:rFonts w:ascii="Candara" w:hAnsi="Candara"/>
          <w:sz w:val="24"/>
          <w:szCs w:val="24"/>
        </w:rPr>
        <w:t xml:space="preserve"> </w:t>
      </w:r>
      <w:proofErr w:type="spellStart"/>
      <w:r w:rsidRPr="00346B5F">
        <w:rPr>
          <w:rFonts w:ascii="Candara" w:hAnsi="Candara"/>
          <w:sz w:val="24"/>
          <w:szCs w:val="24"/>
        </w:rPr>
        <w:t>Pengadilan</w:t>
      </w:r>
      <w:proofErr w:type="spellEnd"/>
      <w:r w:rsidRPr="00346B5F">
        <w:rPr>
          <w:rFonts w:ascii="Candara" w:hAnsi="Candara"/>
          <w:sz w:val="24"/>
          <w:szCs w:val="24"/>
        </w:rPr>
        <w:t xml:space="preserve"> yang </w:t>
      </w:r>
      <w:proofErr w:type="spellStart"/>
      <w:r w:rsidRPr="00346B5F">
        <w:rPr>
          <w:rFonts w:ascii="Candara" w:hAnsi="Candara"/>
          <w:sz w:val="24"/>
          <w:szCs w:val="24"/>
        </w:rPr>
        <w:t>bersangkutan</w:t>
      </w:r>
      <w:proofErr w:type="spellEnd"/>
      <w:r w:rsidRPr="00346B5F">
        <w:rPr>
          <w:rFonts w:ascii="Candara" w:hAnsi="Candara"/>
          <w:sz w:val="24"/>
          <w:szCs w:val="24"/>
        </w:rPr>
        <w:t xml:space="preserve"> </w:t>
      </w:r>
      <w:proofErr w:type="spellStart"/>
      <w:r w:rsidRPr="00346B5F">
        <w:rPr>
          <w:rFonts w:ascii="Candara" w:hAnsi="Candara"/>
          <w:sz w:val="24"/>
          <w:szCs w:val="24"/>
        </w:rPr>
        <w:t>berusaha</w:t>
      </w:r>
      <w:proofErr w:type="spellEnd"/>
      <w:r w:rsidRPr="00346B5F">
        <w:rPr>
          <w:rFonts w:ascii="Candara" w:hAnsi="Candara"/>
          <w:sz w:val="24"/>
          <w:szCs w:val="24"/>
        </w:rPr>
        <w:t xml:space="preserve"> dan </w:t>
      </w:r>
      <w:proofErr w:type="spellStart"/>
      <w:r w:rsidRPr="00346B5F">
        <w:rPr>
          <w:rFonts w:ascii="Candara" w:hAnsi="Candara"/>
          <w:sz w:val="24"/>
          <w:szCs w:val="24"/>
        </w:rPr>
        <w:t>tidak</w:t>
      </w:r>
      <w:proofErr w:type="spellEnd"/>
      <w:r w:rsidRPr="00346B5F">
        <w:rPr>
          <w:rFonts w:ascii="Candara" w:hAnsi="Candara"/>
          <w:sz w:val="24"/>
          <w:szCs w:val="24"/>
        </w:rPr>
        <w:t xml:space="preserve"> </w:t>
      </w:r>
      <w:proofErr w:type="spellStart"/>
      <w:r w:rsidRPr="00346B5F">
        <w:rPr>
          <w:rFonts w:ascii="Candara" w:hAnsi="Candara"/>
          <w:sz w:val="24"/>
          <w:szCs w:val="24"/>
        </w:rPr>
        <w:t>berhasil</w:t>
      </w:r>
      <w:proofErr w:type="spellEnd"/>
      <w:r w:rsidRPr="00346B5F">
        <w:rPr>
          <w:rFonts w:ascii="Candara" w:hAnsi="Candara"/>
          <w:sz w:val="24"/>
          <w:szCs w:val="24"/>
        </w:rPr>
        <w:t xml:space="preserve"> </w:t>
      </w:r>
      <w:proofErr w:type="spellStart"/>
      <w:r w:rsidRPr="00346B5F">
        <w:rPr>
          <w:rFonts w:ascii="Candara" w:hAnsi="Candara"/>
          <w:sz w:val="24"/>
          <w:szCs w:val="24"/>
        </w:rPr>
        <w:t>mendamaikan</w:t>
      </w:r>
      <w:proofErr w:type="spellEnd"/>
      <w:r w:rsidRPr="00346B5F">
        <w:rPr>
          <w:rFonts w:ascii="Candara" w:hAnsi="Candara"/>
          <w:sz w:val="24"/>
          <w:szCs w:val="24"/>
        </w:rPr>
        <w:t xml:space="preserve"> </w:t>
      </w:r>
      <w:proofErr w:type="spellStart"/>
      <w:r w:rsidRPr="00346B5F">
        <w:rPr>
          <w:rFonts w:ascii="Candara" w:hAnsi="Candara"/>
          <w:sz w:val="24"/>
          <w:szCs w:val="24"/>
        </w:rPr>
        <w:t>kedua</w:t>
      </w:r>
      <w:proofErr w:type="spellEnd"/>
      <w:r w:rsidRPr="00346B5F">
        <w:rPr>
          <w:rFonts w:ascii="Candara" w:hAnsi="Candara"/>
          <w:sz w:val="24"/>
          <w:szCs w:val="24"/>
        </w:rPr>
        <w:t xml:space="preserve"> </w:t>
      </w:r>
      <w:proofErr w:type="spellStart"/>
      <w:r w:rsidRPr="00346B5F">
        <w:rPr>
          <w:rFonts w:ascii="Candara" w:hAnsi="Candara"/>
          <w:sz w:val="24"/>
          <w:szCs w:val="24"/>
        </w:rPr>
        <w:t>belah</w:t>
      </w:r>
      <w:proofErr w:type="spellEnd"/>
      <w:r w:rsidRPr="00346B5F">
        <w:rPr>
          <w:rFonts w:ascii="Candara" w:hAnsi="Candara"/>
          <w:sz w:val="24"/>
          <w:szCs w:val="24"/>
        </w:rPr>
        <w:t xml:space="preserve"> </w:t>
      </w:r>
      <w:proofErr w:type="spellStart"/>
      <w:r w:rsidRPr="00346B5F">
        <w:rPr>
          <w:rFonts w:ascii="Candara" w:hAnsi="Candara"/>
          <w:sz w:val="24"/>
          <w:szCs w:val="24"/>
        </w:rPr>
        <w:t>pihak</w:t>
      </w:r>
      <w:proofErr w:type="spellEnd"/>
      <w:r w:rsidRPr="00346B5F">
        <w:rPr>
          <w:rFonts w:ascii="Candara" w:hAnsi="Candara"/>
          <w:sz w:val="24"/>
          <w:szCs w:val="24"/>
        </w:rPr>
        <w:t>.</w:t>
      </w:r>
    </w:p>
    <w:p w14:paraId="1FF4D737" w14:textId="77777777" w:rsidR="003D1079" w:rsidRPr="00346B5F" w:rsidRDefault="003D1079" w:rsidP="00346B5F">
      <w:pPr>
        <w:pStyle w:val="ListParagraph"/>
        <w:numPr>
          <w:ilvl w:val="0"/>
          <w:numId w:val="20"/>
        </w:numPr>
        <w:spacing w:after="160" w:line="360" w:lineRule="auto"/>
        <w:ind w:left="1418"/>
        <w:jc w:val="both"/>
        <w:rPr>
          <w:rFonts w:ascii="Candara" w:hAnsi="Candara"/>
          <w:sz w:val="24"/>
          <w:szCs w:val="24"/>
        </w:rPr>
      </w:pPr>
      <w:proofErr w:type="spellStart"/>
      <w:r w:rsidRPr="00346B5F">
        <w:rPr>
          <w:rFonts w:ascii="Candara" w:hAnsi="Candara"/>
          <w:sz w:val="24"/>
          <w:szCs w:val="24"/>
        </w:rPr>
        <w:lastRenderedPageBreak/>
        <w:t>Peraturan</w:t>
      </w:r>
      <w:proofErr w:type="spellEnd"/>
      <w:r w:rsidRPr="00346B5F">
        <w:rPr>
          <w:rFonts w:ascii="Candara" w:hAnsi="Candara"/>
          <w:sz w:val="24"/>
          <w:szCs w:val="24"/>
        </w:rPr>
        <w:t xml:space="preserve"> </w:t>
      </w:r>
      <w:proofErr w:type="spellStart"/>
      <w:r w:rsidRPr="00346B5F">
        <w:rPr>
          <w:rFonts w:ascii="Candara" w:hAnsi="Candara"/>
          <w:sz w:val="24"/>
          <w:szCs w:val="24"/>
        </w:rPr>
        <w:t>Pemerintah</w:t>
      </w:r>
      <w:proofErr w:type="spellEnd"/>
      <w:r w:rsidRPr="00346B5F">
        <w:rPr>
          <w:rFonts w:ascii="Candara" w:hAnsi="Candara"/>
          <w:sz w:val="24"/>
          <w:szCs w:val="24"/>
        </w:rPr>
        <w:t xml:space="preserve"> </w:t>
      </w:r>
      <w:proofErr w:type="spellStart"/>
      <w:r w:rsidRPr="00346B5F">
        <w:rPr>
          <w:rFonts w:ascii="Candara" w:hAnsi="Candara"/>
          <w:sz w:val="24"/>
          <w:szCs w:val="24"/>
        </w:rPr>
        <w:t>Nomor</w:t>
      </w:r>
      <w:proofErr w:type="spellEnd"/>
      <w:r w:rsidRPr="00346B5F">
        <w:rPr>
          <w:rFonts w:ascii="Candara" w:hAnsi="Candara"/>
          <w:sz w:val="24"/>
          <w:szCs w:val="24"/>
        </w:rPr>
        <w:t xml:space="preserve"> 9 </w:t>
      </w:r>
      <w:proofErr w:type="spellStart"/>
      <w:r w:rsidRPr="00346B5F">
        <w:rPr>
          <w:rFonts w:ascii="Candara" w:hAnsi="Candara"/>
          <w:sz w:val="24"/>
          <w:szCs w:val="24"/>
        </w:rPr>
        <w:t>Tahun</w:t>
      </w:r>
      <w:proofErr w:type="spellEnd"/>
      <w:r w:rsidRPr="00346B5F">
        <w:rPr>
          <w:rFonts w:ascii="Candara" w:hAnsi="Candara"/>
          <w:sz w:val="24"/>
          <w:szCs w:val="24"/>
        </w:rPr>
        <w:t xml:space="preserve"> 1975 </w:t>
      </w:r>
      <w:proofErr w:type="spellStart"/>
      <w:r w:rsidRPr="00346B5F">
        <w:rPr>
          <w:rFonts w:ascii="Candara" w:hAnsi="Candara"/>
          <w:sz w:val="24"/>
          <w:szCs w:val="24"/>
        </w:rPr>
        <w:t>tentang</w:t>
      </w:r>
      <w:proofErr w:type="spellEnd"/>
      <w:r w:rsidRPr="00346B5F">
        <w:rPr>
          <w:rFonts w:ascii="Candara" w:hAnsi="Candara"/>
          <w:sz w:val="24"/>
          <w:szCs w:val="24"/>
        </w:rPr>
        <w:t xml:space="preserve"> </w:t>
      </w:r>
      <w:proofErr w:type="spellStart"/>
      <w:r w:rsidRPr="00346B5F">
        <w:rPr>
          <w:rFonts w:ascii="Candara" w:hAnsi="Candara"/>
          <w:sz w:val="24"/>
          <w:szCs w:val="24"/>
        </w:rPr>
        <w:t>Pelaksanaan</w:t>
      </w:r>
      <w:proofErr w:type="spellEnd"/>
      <w:r w:rsidRPr="00346B5F">
        <w:rPr>
          <w:rFonts w:ascii="Candara" w:hAnsi="Candara"/>
          <w:sz w:val="24"/>
          <w:szCs w:val="24"/>
        </w:rPr>
        <w:t xml:space="preserve"> </w:t>
      </w:r>
      <w:proofErr w:type="spellStart"/>
      <w:r w:rsidRPr="00346B5F">
        <w:rPr>
          <w:rFonts w:ascii="Candara" w:hAnsi="Candara"/>
          <w:sz w:val="24"/>
          <w:szCs w:val="24"/>
        </w:rPr>
        <w:t>Undang</w:t>
      </w:r>
      <w:proofErr w:type="spellEnd"/>
      <w:r w:rsidRPr="00346B5F">
        <w:rPr>
          <w:rFonts w:ascii="Candara" w:hAnsi="Candara"/>
          <w:sz w:val="24"/>
          <w:szCs w:val="24"/>
        </w:rPr>
        <w:t xml:space="preserve">- </w:t>
      </w:r>
      <w:proofErr w:type="spellStart"/>
      <w:r w:rsidRPr="00346B5F">
        <w:rPr>
          <w:rFonts w:ascii="Candara" w:hAnsi="Candara"/>
          <w:sz w:val="24"/>
          <w:szCs w:val="24"/>
        </w:rPr>
        <w:t>undang</w:t>
      </w:r>
      <w:proofErr w:type="spellEnd"/>
      <w:r w:rsidRPr="00346B5F">
        <w:rPr>
          <w:rFonts w:ascii="Candara" w:hAnsi="Candara"/>
          <w:sz w:val="24"/>
          <w:szCs w:val="24"/>
        </w:rPr>
        <w:t xml:space="preserve"> </w:t>
      </w:r>
      <w:proofErr w:type="spellStart"/>
      <w:r w:rsidRPr="00346B5F">
        <w:rPr>
          <w:rFonts w:ascii="Candara" w:hAnsi="Candara"/>
          <w:sz w:val="24"/>
          <w:szCs w:val="24"/>
        </w:rPr>
        <w:t>Nomor</w:t>
      </w:r>
      <w:proofErr w:type="spellEnd"/>
      <w:r w:rsidRPr="00346B5F">
        <w:rPr>
          <w:rFonts w:ascii="Candara" w:hAnsi="Candara"/>
          <w:sz w:val="24"/>
          <w:szCs w:val="24"/>
        </w:rPr>
        <w:t xml:space="preserve"> 1 </w:t>
      </w:r>
      <w:proofErr w:type="spellStart"/>
      <w:r w:rsidRPr="00346B5F">
        <w:rPr>
          <w:rFonts w:ascii="Candara" w:hAnsi="Candara"/>
          <w:sz w:val="24"/>
          <w:szCs w:val="24"/>
        </w:rPr>
        <w:t>tahun</w:t>
      </w:r>
      <w:proofErr w:type="spellEnd"/>
      <w:r w:rsidRPr="00346B5F">
        <w:rPr>
          <w:rFonts w:ascii="Candara" w:hAnsi="Candara"/>
          <w:sz w:val="24"/>
          <w:szCs w:val="24"/>
        </w:rPr>
        <w:t xml:space="preserve"> 1974</w:t>
      </w:r>
    </w:p>
    <w:p w14:paraId="0EF124F6" w14:textId="77777777" w:rsidR="003D1079" w:rsidRPr="00346B5F" w:rsidRDefault="003D1079" w:rsidP="00346B5F">
      <w:pPr>
        <w:spacing w:line="360" w:lineRule="auto"/>
        <w:ind w:left="1418"/>
        <w:jc w:val="both"/>
        <w:rPr>
          <w:rFonts w:ascii="Candara" w:hAnsi="Candara"/>
          <w:sz w:val="24"/>
          <w:szCs w:val="24"/>
        </w:rPr>
      </w:pPr>
      <w:r w:rsidRPr="00346B5F">
        <w:rPr>
          <w:rFonts w:ascii="Candara" w:hAnsi="Candara"/>
          <w:sz w:val="24"/>
          <w:szCs w:val="24"/>
        </w:rPr>
        <w:t xml:space="preserve">Pasal </w:t>
      </w:r>
      <w:proofErr w:type="gramStart"/>
      <w:r w:rsidRPr="00346B5F">
        <w:rPr>
          <w:rFonts w:ascii="Candara" w:hAnsi="Candara"/>
          <w:sz w:val="24"/>
          <w:szCs w:val="24"/>
        </w:rPr>
        <w:t>14 :</w:t>
      </w:r>
      <w:proofErr w:type="gramEnd"/>
      <w:r w:rsidRPr="00346B5F">
        <w:rPr>
          <w:rFonts w:ascii="Candara" w:hAnsi="Candara"/>
          <w:sz w:val="24"/>
          <w:szCs w:val="24"/>
        </w:rPr>
        <w:t xml:space="preserve"> Cerai talak </w:t>
      </w:r>
      <w:proofErr w:type="spellStart"/>
      <w:r w:rsidRPr="00346B5F">
        <w:rPr>
          <w:rFonts w:ascii="Candara" w:hAnsi="Candara"/>
          <w:sz w:val="24"/>
          <w:szCs w:val="24"/>
        </w:rPr>
        <w:t>yaitu</w:t>
      </w:r>
      <w:proofErr w:type="spellEnd"/>
      <w:r w:rsidRPr="00346B5F">
        <w:rPr>
          <w:rFonts w:ascii="Candara" w:hAnsi="Candara"/>
          <w:sz w:val="24"/>
          <w:szCs w:val="24"/>
        </w:rPr>
        <w:t xml:space="preserve"> </w:t>
      </w:r>
      <w:proofErr w:type="spellStart"/>
      <w:r w:rsidRPr="00346B5F">
        <w:rPr>
          <w:rFonts w:ascii="Candara" w:hAnsi="Candara"/>
          <w:sz w:val="24"/>
          <w:szCs w:val="24"/>
        </w:rPr>
        <w:t>cerai</w:t>
      </w:r>
      <w:proofErr w:type="spellEnd"/>
      <w:r w:rsidRPr="00346B5F">
        <w:rPr>
          <w:rFonts w:ascii="Candara" w:hAnsi="Candara"/>
          <w:sz w:val="24"/>
          <w:szCs w:val="24"/>
        </w:rPr>
        <w:t xml:space="preserve"> yang </w:t>
      </w:r>
      <w:proofErr w:type="spellStart"/>
      <w:r w:rsidRPr="00346B5F">
        <w:rPr>
          <w:rFonts w:ascii="Candara" w:hAnsi="Candara"/>
          <w:sz w:val="24"/>
          <w:szCs w:val="24"/>
        </w:rPr>
        <w:t>dijatuhkan</w:t>
      </w:r>
      <w:proofErr w:type="spellEnd"/>
      <w:r w:rsidRPr="00346B5F">
        <w:rPr>
          <w:rFonts w:ascii="Candara" w:hAnsi="Candara"/>
          <w:sz w:val="24"/>
          <w:szCs w:val="24"/>
        </w:rPr>
        <w:t xml:space="preserve"> </w:t>
      </w:r>
      <w:proofErr w:type="spellStart"/>
      <w:r w:rsidRPr="00346B5F">
        <w:rPr>
          <w:rFonts w:ascii="Candara" w:hAnsi="Candara"/>
          <w:sz w:val="24"/>
          <w:szCs w:val="24"/>
        </w:rPr>
        <w:t>suami</w:t>
      </w:r>
      <w:proofErr w:type="spellEnd"/>
      <w:r w:rsidRPr="00346B5F">
        <w:rPr>
          <w:rFonts w:ascii="Candara" w:hAnsi="Candara"/>
          <w:sz w:val="24"/>
          <w:szCs w:val="24"/>
        </w:rPr>
        <w:t xml:space="preserve"> di </w:t>
      </w:r>
      <w:proofErr w:type="spellStart"/>
      <w:r w:rsidRPr="00346B5F">
        <w:rPr>
          <w:rFonts w:ascii="Candara" w:hAnsi="Candara"/>
          <w:sz w:val="24"/>
          <w:szCs w:val="24"/>
        </w:rPr>
        <w:t>depan</w:t>
      </w:r>
      <w:proofErr w:type="spellEnd"/>
      <w:r w:rsidRPr="00346B5F">
        <w:rPr>
          <w:rFonts w:ascii="Candara" w:hAnsi="Candara"/>
          <w:sz w:val="24"/>
          <w:szCs w:val="24"/>
        </w:rPr>
        <w:t xml:space="preserve"> </w:t>
      </w:r>
      <w:proofErr w:type="spellStart"/>
      <w:r w:rsidRPr="00346B5F">
        <w:rPr>
          <w:rFonts w:ascii="Candara" w:hAnsi="Candara"/>
          <w:sz w:val="24"/>
          <w:szCs w:val="24"/>
        </w:rPr>
        <w:t>Pengadilan</w:t>
      </w:r>
      <w:proofErr w:type="spellEnd"/>
      <w:r w:rsidRPr="00346B5F">
        <w:rPr>
          <w:rFonts w:ascii="Candara" w:hAnsi="Candara"/>
          <w:sz w:val="24"/>
          <w:szCs w:val="24"/>
        </w:rPr>
        <w:t xml:space="preserve"> yang </w:t>
      </w:r>
      <w:proofErr w:type="spellStart"/>
      <w:r w:rsidRPr="00346B5F">
        <w:rPr>
          <w:rFonts w:ascii="Candara" w:hAnsi="Candara"/>
          <w:sz w:val="24"/>
          <w:szCs w:val="24"/>
        </w:rPr>
        <w:t>sesuai</w:t>
      </w:r>
      <w:proofErr w:type="spellEnd"/>
      <w:r w:rsidRPr="00346B5F">
        <w:rPr>
          <w:rFonts w:ascii="Candara" w:hAnsi="Candara"/>
          <w:sz w:val="24"/>
          <w:szCs w:val="24"/>
        </w:rPr>
        <w:t xml:space="preserve"> </w:t>
      </w:r>
      <w:proofErr w:type="spellStart"/>
      <w:r w:rsidRPr="00346B5F">
        <w:rPr>
          <w:rFonts w:ascii="Candara" w:hAnsi="Candara"/>
          <w:sz w:val="24"/>
          <w:szCs w:val="24"/>
        </w:rPr>
        <w:t>dengan</w:t>
      </w:r>
      <w:proofErr w:type="spellEnd"/>
      <w:r w:rsidRPr="00346B5F">
        <w:rPr>
          <w:rFonts w:ascii="Candara" w:hAnsi="Candara"/>
          <w:sz w:val="24"/>
          <w:szCs w:val="24"/>
        </w:rPr>
        <w:t xml:space="preserve"> </w:t>
      </w:r>
      <w:proofErr w:type="spellStart"/>
      <w:r w:rsidRPr="00346B5F">
        <w:rPr>
          <w:rFonts w:ascii="Candara" w:hAnsi="Candara"/>
          <w:sz w:val="24"/>
          <w:szCs w:val="24"/>
        </w:rPr>
        <w:t>hukum</w:t>
      </w:r>
      <w:proofErr w:type="spellEnd"/>
      <w:r w:rsidRPr="00346B5F">
        <w:rPr>
          <w:rFonts w:ascii="Candara" w:hAnsi="Candara"/>
          <w:sz w:val="24"/>
          <w:szCs w:val="24"/>
        </w:rPr>
        <w:t xml:space="preserve"> Islam.</w:t>
      </w:r>
    </w:p>
    <w:p w14:paraId="5423ABE3" w14:textId="77777777" w:rsidR="003D1079" w:rsidRPr="00346B5F" w:rsidRDefault="003D1079" w:rsidP="00346B5F">
      <w:pPr>
        <w:pStyle w:val="ListParagraph"/>
        <w:numPr>
          <w:ilvl w:val="0"/>
          <w:numId w:val="20"/>
        </w:numPr>
        <w:spacing w:after="160" w:line="360" w:lineRule="auto"/>
        <w:ind w:left="1418"/>
        <w:jc w:val="both"/>
        <w:rPr>
          <w:rFonts w:ascii="Candara" w:hAnsi="Candara"/>
          <w:sz w:val="24"/>
          <w:szCs w:val="24"/>
        </w:rPr>
      </w:pPr>
      <w:proofErr w:type="spellStart"/>
      <w:r w:rsidRPr="00346B5F">
        <w:rPr>
          <w:rFonts w:ascii="Candara" w:hAnsi="Candara"/>
          <w:sz w:val="24"/>
          <w:szCs w:val="24"/>
        </w:rPr>
        <w:t>Instruksi</w:t>
      </w:r>
      <w:proofErr w:type="spellEnd"/>
      <w:r w:rsidRPr="00346B5F">
        <w:rPr>
          <w:rFonts w:ascii="Candara" w:hAnsi="Candara"/>
          <w:sz w:val="24"/>
          <w:szCs w:val="24"/>
        </w:rPr>
        <w:t xml:space="preserve"> </w:t>
      </w:r>
      <w:proofErr w:type="spellStart"/>
      <w:r w:rsidRPr="00346B5F">
        <w:rPr>
          <w:rFonts w:ascii="Candara" w:hAnsi="Candara"/>
          <w:sz w:val="24"/>
          <w:szCs w:val="24"/>
        </w:rPr>
        <w:t>Presiden</w:t>
      </w:r>
      <w:proofErr w:type="spellEnd"/>
      <w:r w:rsidRPr="00346B5F">
        <w:rPr>
          <w:rFonts w:ascii="Candara" w:hAnsi="Candara"/>
          <w:sz w:val="24"/>
          <w:szCs w:val="24"/>
        </w:rPr>
        <w:t xml:space="preserve"> </w:t>
      </w:r>
      <w:proofErr w:type="spellStart"/>
      <w:r w:rsidRPr="00346B5F">
        <w:rPr>
          <w:rFonts w:ascii="Candara" w:hAnsi="Candara"/>
          <w:sz w:val="24"/>
          <w:szCs w:val="24"/>
        </w:rPr>
        <w:t>Nomor</w:t>
      </w:r>
      <w:proofErr w:type="spellEnd"/>
      <w:r w:rsidRPr="00346B5F">
        <w:rPr>
          <w:rFonts w:ascii="Candara" w:hAnsi="Candara"/>
          <w:sz w:val="24"/>
          <w:szCs w:val="24"/>
        </w:rPr>
        <w:t xml:space="preserve"> 1 </w:t>
      </w:r>
      <w:proofErr w:type="spellStart"/>
      <w:r w:rsidRPr="00346B5F">
        <w:rPr>
          <w:rFonts w:ascii="Candara" w:hAnsi="Candara"/>
          <w:sz w:val="24"/>
          <w:szCs w:val="24"/>
        </w:rPr>
        <w:t>tahun</w:t>
      </w:r>
      <w:proofErr w:type="spellEnd"/>
      <w:r w:rsidRPr="00346B5F">
        <w:rPr>
          <w:rFonts w:ascii="Candara" w:hAnsi="Candara"/>
          <w:sz w:val="24"/>
          <w:szCs w:val="24"/>
        </w:rPr>
        <w:t xml:space="preserve"> 1991 </w:t>
      </w:r>
      <w:proofErr w:type="spellStart"/>
      <w:r w:rsidRPr="00346B5F">
        <w:rPr>
          <w:rFonts w:ascii="Candara" w:hAnsi="Candara"/>
          <w:sz w:val="24"/>
          <w:szCs w:val="24"/>
        </w:rPr>
        <w:t>tentang</w:t>
      </w:r>
      <w:proofErr w:type="spellEnd"/>
      <w:r w:rsidRPr="00346B5F">
        <w:rPr>
          <w:rFonts w:ascii="Candara" w:hAnsi="Candara"/>
          <w:sz w:val="24"/>
          <w:szCs w:val="24"/>
        </w:rPr>
        <w:t xml:space="preserve"> </w:t>
      </w:r>
      <w:proofErr w:type="spellStart"/>
      <w:r w:rsidRPr="00346B5F">
        <w:rPr>
          <w:rFonts w:ascii="Candara" w:hAnsi="Candara"/>
          <w:sz w:val="24"/>
          <w:szCs w:val="24"/>
        </w:rPr>
        <w:t>Kompilasi</w:t>
      </w:r>
      <w:proofErr w:type="spellEnd"/>
      <w:r w:rsidRPr="00346B5F">
        <w:rPr>
          <w:rFonts w:ascii="Candara" w:hAnsi="Candara"/>
          <w:sz w:val="24"/>
          <w:szCs w:val="24"/>
        </w:rPr>
        <w:t xml:space="preserve"> Hukum Islam di Indonesia.</w:t>
      </w:r>
    </w:p>
    <w:p w14:paraId="7785F7FB" w14:textId="77777777" w:rsidR="003D1079" w:rsidRPr="00346B5F" w:rsidRDefault="003D1079" w:rsidP="00346B5F">
      <w:pPr>
        <w:spacing w:line="360" w:lineRule="auto"/>
        <w:ind w:left="1418"/>
        <w:jc w:val="both"/>
        <w:rPr>
          <w:rFonts w:ascii="Candara" w:hAnsi="Candara"/>
          <w:sz w:val="24"/>
          <w:szCs w:val="24"/>
        </w:rPr>
      </w:pPr>
      <w:r w:rsidRPr="00346B5F">
        <w:rPr>
          <w:rFonts w:ascii="Candara" w:hAnsi="Candara"/>
          <w:sz w:val="24"/>
          <w:szCs w:val="24"/>
        </w:rPr>
        <w:t xml:space="preserve">Pasal </w:t>
      </w:r>
      <w:proofErr w:type="gramStart"/>
      <w:r w:rsidRPr="00346B5F">
        <w:rPr>
          <w:rFonts w:ascii="Candara" w:hAnsi="Candara"/>
          <w:sz w:val="24"/>
          <w:szCs w:val="24"/>
        </w:rPr>
        <w:t>117 :</w:t>
      </w:r>
      <w:proofErr w:type="gram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adalah</w:t>
      </w:r>
      <w:proofErr w:type="spellEnd"/>
      <w:r w:rsidRPr="00346B5F">
        <w:rPr>
          <w:rFonts w:ascii="Candara" w:hAnsi="Candara"/>
          <w:sz w:val="24"/>
          <w:szCs w:val="24"/>
        </w:rPr>
        <w:t xml:space="preserve"> </w:t>
      </w:r>
      <w:proofErr w:type="spellStart"/>
      <w:r w:rsidRPr="00346B5F">
        <w:rPr>
          <w:rFonts w:ascii="Candara" w:hAnsi="Candara"/>
          <w:sz w:val="24"/>
          <w:szCs w:val="24"/>
        </w:rPr>
        <w:t>ikrar</w:t>
      </w:r>
      <w:proofErr w:type="spellEnd"/>
      <w:r w:rsidRPr="00346B5F">
        <w:rPr>
          <w:rFonts w:ascii="Candara" w:hAnsi="Candara"/>
          <w:sz w:val="24"/>
          <w:szCs w:val="24"/>
        </w:rPr>
        <w:t xml:space="preserve"> </w:t>
      </w:r>
      <w:proofErr w:type="spellStart"/>
      <w:r w:rsidRPr="00346B5F">
        <w:rPr>
          <w:rFonts w:ascii="Candara" w:hAnsi="Candara"/>
          <w:sz w:val="24"/>
          <w:szCs w:val="24"/>
        </w:rPr>
        <w:t>suami</w:t>
      </w:r>
      <w:proofErr w:type="spellEnd"/>
      <w:r w:rsidRPr="00346B5F">
        <w:rPr>
          <w:rFonts w:ascii="Candara" w:hAnsi="Candara"/>
          <w:sz w:val="24"/>
          <w:szCs w:val="24"/>
        </w:rPr>
        <w:t xml:space="preserve"> di </w:t>
      </w:r>
      <w:proofErr w:type="spellStart"/>
      <w:r w:rsidRPr="00346B5F">
        <w:rPr>
          <w:rFonts w:ascii="Candara" w:hAnsi="Candara"/>
          <w:sz w:val="24"/>
          <w:szCs w:val="24"/>
        </w:rPr>
        <w:t>hadapan</w:t>
      </w:r>
      <w:proofErr w:type="spellEnd"/>
      <w:r w:rsidRPr="00346B5F">
        <w:rPr>
          <w:rFonts w:ascii="Candara" w:hAnsi="Candara"/>
          <w:sz w:val="24"/>
          <w:szCs w:val="24"/>
        </w:rPr>
        <w:t xml:space="preserve"> </w:t>
      </w:r>
      <w:proofErr w:type="spellStart"/>
      <w:r w:rsidRPr="00346B5F">
        <w:rPr>
          <w:rFonts w:ascii="Candara" w:hAnsi="Candara"/>
          <w:sz w:val="24"/>
          <w:szCs w:val="24"/>
        </w:rPr>
        <w:t>Pengadilan</w:t>
      </w:r>
      <w:proofErr w:type="spellEnd"/>
      <w:r w:rsidRPr="00346B5F">
        <w:rPr>
          <w:rFonts w:ascii="Candara" w:hAnsi="Candara"/>
          <w:sz w:val="24"/>
          <w:szCs w:val="24"/>
        </w:rPr>
        <w:t xml:space="preserve"> Agama yang </w:t>
      </w:r>
      <w:proofErr w:type="spellStart"/>
      <w:r w:rsidRPr="00346B5F">
        <w:rPr>
          <w:rFonts w:ascii="Candara" w:hAnsi="Candara"/>
          <w:sz w:val="24"/>
          <w:szCs w:val="24"/>
        </w:rPr>
        <w:t>menjadi</w:t>
      </w:r>
      <w:proofErr w:type="spellEnd"/>
      <w:r w:rsidRPr="00346B5F">
        <w:rPr>
          <w:rFonts w:ascii="Candara" w:hAnsi="Candara"/>
          <w:sz w:val="24"/>
          <w:szCs w:val="24"/>
        </w:rPr>
        <w:t xml:space="preserve"> </w:t>
      </w:r>
      <w:proofErr w:type="spellStart"/>
      <w:r w:rsidRPr="00346B5F">
        <w:rPr>
          <w:rFonts w:ascii="Candara" w:hAnsi="Candara"/>
          <w:sz w:val="24"/>
          <w:szCs w:val="24"/>
        </w:rPr>
        <w:t>sebab</w:t>
      </w:r>
      <w:proofErr w:type="spellEnd"/>
      <w:r w:rsidRPr="00346B5F">
        <w:rPr>
          <w:rFonts w:ascii="Candara" w:hAnsi="Candara"/>
          <w:sz w:val="24"/>
          <w:szCs w:val="24"/>
        </w:rPr>
        <w:t xml:space="preserve"> </w:t>
      </w:r>
      <w:proofErr w:type="spellStart"/>
      <w:r w:rsidRPr="00346B5F">
        <w:rPr>
          <w:rFonts w:ascii="Candara" w:hAnsi="Candara"/>
          <w:sz w:val="24"/>
          <w:szCs w:val="24"/>
        </w:rPr>
        <w:t>putusnya</w:t>
      </w:r>
      <w:proofErr w:type="spellEnd"/>
      <w:r w:rsidRPr="00346B5F">
        <w:rPr>
          <w:rFonts w:ascii="Candara" w:hAnsi="Candara"/>
          <w:sz w:val="24"/>
          <w:szCs w:val="24"/>
        </w:rPr>
        <w:t xml:space="preserve"> </w:t>
      </w:r>
      <w:proofErr w:type="spellStart"/>
      <w:r w:rsidRPr="00346B5F">
        <w:rPr>
          <w:rFonts w:ascii="Candara" w:hAnsi="Candara"/>
          <w:sz w:val="24"/>
          <w:szCs w:val="24"/>
        </w:rPr>
        <w:t>perkawinan</w:t>
      </w:r>
      <w:proofErr w:type="spellEnd"/>
      <w:r w:rsidRPr="00346B5F">
        <w:rPr>
          <w:rFonts w:ascii="Candara" w:hAnsi="Candara"/>
          <w:sz w:val="24"/>
          <w:szCs w:val="24"/>
        </w:rPr>
        <w:t>”.</w:t>
      </w:r>
    </w:p>
    <w:p w14:paraId="69875430" w14:textId="77777777" w:rsidR="003D1079" w:rsidRPr="00346B5F" w:rsidRDefault="003D1079" w:rsidP="00346B5F">
      <w:pPr>
        <w:spacing w:line="360" w:lineRule="auto"/>
        <w:ind w:left="1418"/>
        <w:jc w:val="both"/>
        <w:rPr>
          <w:rFonts w:ascii="Candara" w:hAnsi="Candara"/>
          <w:sz w:val="24"/>
          <w:szCs w:val="24"/>
        </w:rPr>
      </w:pPr>
      <w:r w:rsidRPr="00346B5F">
        <w:rPr>
          <w:rFonts w:ascii="Candara" w:hAnsi="Candara"/>
          <w:sz w:val="24"/>
          <w:szCs w:val="24"/>
        </w:rPr>
        <w:t xml:space="preserve">Pasal </w:t>
      </w:r>
      <w:proofErr w:type="gramStart"/>
      <w:r w:rsidRPr="00346B5F">
        <w:rPr>
          <w:rFonts w:ascii="Candara" w:hAnsi="Candara"/>
          <w:sz w:val="24"/>
          <w:szCs w:val="24"/>
        </w:rPr>
        <w:t>129 :</w:t>
      </w:r>
      <w:proofErr w:type="gramEnd"/>
      <w:r w:rsidRPr="00346B5F">
        <w:rPr>
          <w:rFonts w:ascii="Candara" w:hAnsi="Candara"/>
          <w:sz w:val="24"/>
          <w:szCs w:val="24"/>
        </w:rPr>
        <w:t xml:space="preserve"> “</w:t>
      </w:r>
      <w:proofErr w:type="spellStart"/>
      <w:r w:rsidRPr="00346B5F">
        <w:rPr>
          <w:rFonts w:ascii="Candara" w:hAnsi="Candara"/>
          <w:sz w:val="24"/>
          <w:szCs w:val="24"/>
        </w:rPr>
        <w:t>Seorang</w:t>
      </w:r>
      <w:proofErr w:type="spellEnd"/>
      <w:r w:rsidRPr="00346B5F">
        <w:rPr>
          <w:rFonts w:ascii="Candara" w:hAnsi="Candara"/>
          <w:sz w:val="24"/>
          <w:szCs w:val="24"/>
        </w:rPr>
        <w:t xml:space="preserve"> </w:t>
      </w:r>
      <w:proofErr w:type="spellStart"/>
      <w:r w:rsidRPr="00346B5F">
        <w:rPr>
          <w:rFonts w:ascii="Candara" w:hAnsi="Candara"/>
          <w:sz w:val="24"/>
          <w:szCs w:val="24"/>
        </w:rPr>
        <w:t>suami</w:t>
      </w:r>
      <w:proofErr w:type="spellEnd"/>
      <w:r w:rsidRPr="00346B5F">
        <w:rPr>
          <w:rFonts w:ascii="Candara" w:hAnsi="Candara"/>
          <w:sz w:val="24"/>
          <w:szCs w:val="24"/>
        </w:rPr>
        <w:t xml:space="preserve"> yang </w:t>
      </w:r>
      <w:proofErr w:type="spellStart"/>
      <w:r w:rsidRPr="00346B5F">
        <w:rPr>
          <w:rFonts w:ascii="Candara" w:hAnsi="Candara"/>
          <w:sz w:val="24"/>
          <w:szCs w:val="24"/>
        </w:rPr>
        <w:t>akan</w:t>
      </w:r>
      <w:proofErr w:type="spellEnd"/>
      <w:r w:rsidRPr="00346B5F">
        <w:rPr>
          <w:rFonts w:ascii="Candara" w:hAnsi="Candara"/>
          <w:sz w:val="24"/>
          <w:szCs w:val="24"/>
        </w:rPr>
        <w:t xml:space="preserve"> </w:t>
      </w:r>
      <w:proofErr w:type="spellStart"/>
      <w:r w:rsidRPr="00346B5F">
        <w:rPr>
          <w:rFonts w:ascii="Candara" w:hAnsi="Candara"/>
          <w:sz w:val="24"/>
          <w:szCs w:val="24"/>
        </w:rPr>
        <w:t>menjatuhkan</w:t>
      </w:r>
      <w:proofErr w:type="spellEnd"/>
      <w:r w:rsidRPr="00346B5F">
        <w:rPr>
          <w:rFonts w:ascii="Candara" w:hAnsi="Candara"/>
          <w:sz w:val="24"/>
          <w:szCs w:val="24"/>
        </w:rPr>
        <w:t xml:space="preserve"> talak </w:t>
      </w:r>
      <w:proofErr w:type="spellStart"/>
      <w:r w:rsidRPr="00346B5F">
        <w:rPr>
          <w:rFonts w:ascii="Candara" w:hAnsi="Candara"/>
          <w:sz w:val="24"/>
          <w:szCs w:val="24"/>
        </w:rPr>
        <w:t>kepada</w:t>
      </w:r>
      <w:proofErr w:type="spellEnd"/>
      <w:r w:rsidRPr="00346B5F">
        <w:rPr>
          <w:rFonts w:ascii="Candara" w:hAnsi="Candara"/>
          <w:sz w:val="24"/>
          <w:szCs w:val="24"/>
        </w:rPr>
        <w:t xml:space="preserve"> </w:t>
      </w:r>
      <w:proofErr w:type="spellStart"/>
      <w:r w:rsidRPr="00346B5F">
        <w:rPr>
          <w:rFonts w:ascii="Candara" w:hAnsi="Candara"/>
          <w:sz w:val="24"/>
          <w:szCs w:val="24"/>
        </w:rPr>
        <w:t>istrinya</w:t>
      </w:r>
      <w:proofErr w:type="spellEnd"/>
      <w:r w:rsidRPr="00346B5F">
        <w:rPr>
          <w:rFonts w:ascii="Candara" w:hAnsi="Candara"/>
          <w:sz w:val="24"/>
          <w:szCs w:val="24"/>
        </w:rPr>
        <w:t xml:space="preserve"> </w:t>
      </w:r>
      <w:proofErr w:type="spellStart"/>
      <w:r w:rsidRPr="00346B5F">
        <w:rPr>
          <w:rFonts w:ascii="Candara" w:hAnsi="Candara"/>
          <w:sz w:val="24"/>
          <w:szCs w:val="24"/>
        </w:rPr>
        <w:t>mengajukan</w:t>
      </w:r>
      <w:proofErr w:type="spellEnd"/>
      <w:r w:rsidRPr="00346B5F">
        <w:rPr>
          <w:rFonts w:ascii="Candara" w:hAnsi="Candara"/>
          <w:sz w:val="24"/>
          <w:szCs w:val="24"/>
        </w:rPr>
        <w:t xml:space="preserve"> </w:t>
      </w:r>
      <w:proofErr w:type="spellStart"/>
      <w:r w:rsidRPr="00346B5F">
        <w:rPr>
          <w:rFonts w:ascii="Candara" w:hAnsi="Candara"/>
          <w:sz w:val="24"/>
          <w:szCs w:val="24"/>
        </w:rPr>
        <w:t>permohonan</w:t>
      </w:r>
      <w:proofErr w:type="spellEnd"/>
      <w:r w:rsidRPr="00346B5F">
        <w:rPr>
          <w:rFonts w:ascii="Candara" w:hAnsi="Candara"/>
          <w:sz w:val="24"/>
          <w:szCs w:val="24"/>
        </w:rPr>
        <w:t xml:space="preserve"> </w:t>
      </w:r>
      <w:proofErr w:type="spellStart"/>
      <w:r w:rsidRPr="00346B5F">
        <w:rPr>
          <w:rFonts w:ascii="Candara" w:hAnsi="Candara"/>
          <w:sz w:val="24"/>
          <w:szCs w:val="24"/>
        </w:rPr>
        <w:t>baik</w:t>
      </w:r>
      <w:proofErr w:type="spellEnd"/>
      <w:r w:rsidRPr="00346B5F">
        <w:rPr>
          <w:rFonts w:ascii="Candara" w:hAnsi="Candara"/>
          <w:sz w:val="24"/>
          <w:szCs w:val="24"/>
        </w:rPr>
        <w:t xml:space="preserve"> </w:t>
      </w:r>
      <w:proofErr w:type="spellStart"/>
      <w:r w:rsidRPr="00346B5F">
        <w:rPr>
          <w:rFonts w:ascii="Candara" w:hAnsi="Candara"/>
          <w:sz w:val="24"/>
          <w:szCs w:val="24"/>
        </w:rPr>
        <w:t>lisan</w:t>
      </w:r>
      <w:proofErr w:type="spellEnd"/>
      <w:r w:rsidRPr="00346B5F">
        <w:rPr>
          <w:rFonts w:ascii="Candara" w:hAnsi="Candara"/>
          <w:sz w:val="24"/>
          <w:szCs w:val="24"/>
        </w:rPr>
        <w:t xml:space="preserve"> </w:t>
      </w:r>
      <w:proofErr w:type="spellStart"/>
      <w:r w:rsidRPr="00346B5F">
        <w:rPr>
          <w:rFonts w:ascii="Candara" w:hAnsi="Candara"/>
          <w:sz w:val="24"/>
          <w:szCs w:val="24"/>
        </w:rPr>
        <w:t>maupun</w:t>
      </w:r>
      <w:proofErr w:type="spellEnd"/>
      <w:r w:rsidRPr="00346B5F">
        <w:rPr>
          <w:rFonts w:ascii="Candara" w:hAnsi="Candara"/>
          <w:sz w:val="24"/>
          <w:szCs w:val="24"/>
        </w:rPr>
        <w:t xml:space="preserve"> </w:t>
      </w:r>
      <w:proofErr w:type="spellStart"/>
      <w:r w:rsidRPr="00346B5F">
        <w:rPr>
          <w:rFonts w:ascii="Candara" w:hAnsi="Candara"/>
          <w:sz w:val="24"/>
          <w:szCs w:val="24"/>
        </w:rPr>
        <w:t>tertulis</w:t>
      </w:r>
      <w:proofErr w:type="spellEnd"/>
      <w:r w:rsidRPr="00346B5F">
        <w:rPr>
          <w:rFonts w:ascii="Candara" w:hAnsi="Candara"/>
          <w:sz w:val="24"/>
          <w:szCs w:val="24"/>
        </w:rPr>
        <w:t xml:space="preserve"> </w:t>
      </w:r>
      <w:proofErr w:type="spellStart"/>
      <w:r w:rsidRPr="00346B5F">
        <w:rPr>
          <w:rFonts w:ascii="Candara" w:hAnsi="Candara"/>
          <w:sz w:val="24"/>
          <w:szCs w:val="24"/>
        </w:rPr>
        <w:t>kepada</w:t>
      </w:r>
      <w:proofErr w:type="spellEnd"/>
      <w:r w:rsidRPr="00346B5F">
        <w:rPr>
          <w:rFonts w:ascii="Candara" w:hAnsi="Candara"/>
          <w:sz w:val="24"/>
          <w:szCs w:val="24"/>
        </w:rPr>
        <w:t xml:space="preserve"> </w:t>
      </w:r>
      <w:proofErr w:type="spellStart"/>
      <w:r w:rsidRPr="00346B5F">
        <w:rPr>
          <w:rFonts w:ascii="Candara" w:hAnsi="Candara"/>
          <w:sz w:val="24"/>
          <w:szCs w:val="24"/>
        </w:rPr>
        <w:t>Pengadilan</w:t>
      </w:r>
      <w:proofErr w:type="spellEnd"/>
      <w:r w:rsidRPr="00346B5F">
        <w:rPr>
          <w:rFonts w:ascii="Candara" w:hAnsi="Candara"/>
          <w:sz w:val="24"/>
          <w:szCs w:val="24"/>
        </w:rPr>
        <w:t xml:space="preserve"> Agama yang </w:t>
      </w:r>
      <w:proofErr w:type="spellStart"/>
      <w:r w:rsidRPr="00346B5F">
        <w:rPr>
          <w:rFonts w:ascii="Candara" w:hAnsi="Candara"/>
          <w:sz w:val="24"/>
          <w:szCs w:val="24"/>
        </w:rPr>
        <w:t>mewilayahi</w:t>
      </w:r>
      <w:proofErr w:type="spellEnd"/>
      <w:r w:rsidRPr="00346B5F">
        <w:rPr>
          <w:rFonts w:ascii="Candara" w:hAnsi="Candara"/>
          <w:sz w:val="24"/>
          <w:szCs w:val="24"/>
        </w:rPr>
        <w:t xml:space="preserve"> </w:t>
      </w:r>
      <w:proofErr w:type="spellStart"/>
      <w:r w:rsidRPr="00346B5F">
        <w:rPr>
          <w:rFonts w:ascii="Candara" w:hAnsi="Candara"/>
          <w:sz w:val="24"/>
          <w:szCs w:val="24"/>
        </w:rPr>
        <w:t>tempat</w:t>
      </w:r>
      <w:proofErr w:type="spellEnd"/>
      <w:r w:rsidRPr="00346B5F">
        <w:rPr>
          <w:rFonts w:ascii="Candara" w:hAnsi="Candara"/>
          <w:sz w:val="24"/>
          <w:szCs w:val="24"/>
        </w:rPr>
        <w:t xml:space="preserve"> </w:t>
      </w:r>
      <w:proofErr w:type="spellStart"/>
      <w:r w:rsidRPr="00346B5F">
        <w:rPr>
          <w:rFonts w:ascii="Candara" w:hAnsi="Candara"/>
          <w:sz w:val="24"/>
          <w:szCs w:val="24"/>
        </w:rPr>
        <w:t>tinggal</w:t>
      </w:r>
      <w:proofErr w:type="spellEnd"/>
      <w:r w:rsidRPr="00346B5F">
        <w:rPr>
          <w:rFonts w:ascii="Candara" w:hAnsi="Candara"/>
          <w:sz w:val="24"/>
          <w:szCs w:val="24"/>
        </w:rPr>
        <w:t xml:space="preserve"> </w:t>
      </w:r>
      <w:proofErr w:type="spellStart"/>
      <w:r w:rsidRPr="00346B5F">
        <w:rPr>
          <w:rFonts w:ascii="Candara" w:hAnsi="Candara"/>
          <w:sz w:val="24"/>
          <w:szCs w:val="24"/>
        </w:rPr>
        <w:t>istri</w:t>
      </w:r>
      <w:proofErr w:type="spellEnd"/>
      <w:r w:rsidRPr="00346B5F">
        <w:rPr>
          <w:rFonts w:ascii="Candara" w:hAnsi="Candara"/>
          <w:sz w:val="24"/>
          <w:szCs w:val="24"/>
        </w:rPr>
        <w:t xml:space="preserve"> </w:t>
      </w:r>
      <w:proofErr w:type="spellStart"/>
      <w:r w:rsidRPr="00346B5F">
        <w:rPr>
          <w:rFonts w:ascii="Candara" w:hAnsi="Candara"/>
          <w:sz w:val="24"/>
          <w:szCs w:val="24"/>
        </w:rPr>
        <w:t>disertai</w:t>
      </w:r>
      <w:proofErr w:type="spellEnd"/>
      <w:r w:rsidRPr="00346B5F">
        <w:rPr>
          <w:rFonts w:ascii="Candara" w:hAnsi="Candara"/>
          <w:sz w:val="24"/>
          <w:szCs w:val="24"/>
        </w:rPr>
        <w:t xml:space="preserve"> </w:t>
      </w:r>
      <w:proofErr w:type="spellStart"/>
      <w:r w:rsidRPr="00346B5F">
        <w:rPr>
          <w:rFonts w:ascii="Candara" w:hAnsi="Candara"/>
          <w:sz w:val="24"/>
          <w:szCs w:val="24"/>
        </w:rPr>
        <w:t>dengan</w:t>
      </w:r>
      <w:proofErr w:type="spellEnd"/>
      <w:r w:rsidRPr="00346B5F">
        <w:rPr>
          <w:rFonts w:ascii="Candara" w:hAnsi="Candara"/>
          <w:sz w:val="24"/>
          <w:szCs w:val="24"/>
        </w:rPr>
        <w:t xml:space="preserve"> </w:t>
      </w:r>
      <w:proofErr w:type="spellStart"/>
      <w:r w:rsidRPr="00346B5F">
        <w:rPr>
          <w:rFonts w:ascii="Candara" w:hAnsi="Candara"/>
          <w:sz w:val="24"/>
          <w:szCs w:val="24"/>
        </w:rPr>
        <w:t>alasan</w:t>
      </w:r>
      <w:proofErr w:type="spellEnd"/>
      <w:r w:rsidRPr="00346B5F">
        <w:rPr>
          <w:rFonts w:ascii="Candara" w:hAnsi="Candara"/>
          <w:sz w:val="24"/>
          <w:szCs w:val="24"/>
        </w:rPr>
        <w:t xml:space="preserve"> </w:t>
      </w:r>
      <w:proofErr w:type="spellStart"/>
      <w:r w:rsidRPr="00346B5F">
        <w:rPr>
          <w:rFonts w:ascii="Candara" w:hAnsi="Candara"/>
          <w:sz w:val="24"/>
          <w:szCs w:val="24"/>
        </w:rPr>
        <w:t>serta</w:t>
      </w:r>
      <w:proofErr w:type="spellEnd"/>
      <w:r w:rsidRPr="00346B5F">
        <w:rPr>
          <w:rFonts w:ascii="Candara" w:hAnsi="Candara"/>
          <w:sz w:val="24"/>
          <w:szCs w:val="24"/>
        </w:rPr>
        <w:t xml:space="preserve"> </w:t>
      </w:r>
      <w:proofErr w:type="spellStart"/>
      <w:r w:rsidRPr="00346B5F">
        <w:rPr>
          <w:rFonts w:ascii="Candara" w:hAnsi="Candara"/>
          <w:sz w:val="24"/>
          <w:szCs w:val="24"/>
        </w:rPr>
        <w:t>meminta</w:t>
      </w:r>
      <w:proofErr w:type="spellEnd"/>
      <w:r w:rsidRPr="00346B5F">
        <w:rPr>
          <w:rFonts w:ascii="Candara" w:hAnsi="Candara"/>
          <w:sz w:val="24"/>
          <w:szCs w:val="24"/>
        </w:rPr>
        <w:t xml:space="preserve"> agar </w:t>
      </w:r>
      <w:proofErr w:type="spellStart"/>
      <w:r w:rsidRPr="00346B5F">
        <w:rPr>
          <w:rFonts w:ascii="Candara" w:hAnsi="Candara"/>
          <w:sz w:val="24"/>
          <w:szCs w:val="24"/>
        </w:rPr>
        <w:t>diadakan</w:t>
      </w:r>
      <w:proofErr w:type="spellEnd"/>
      <w:r w:rsidRPr="00346B5F">
        <w:rPr>
          <w:rFonts w:ascii="Candara" w:hAnsi="Candara"/>
          <w:sz w:val="24"/>
          <w:szCs w:val="24"/>
        </w:rPr>
        <w:t xml:space="preserve"> </w:t>
      </w:r>
      <w:proofErr w:type="spellStart"/>
      <w:r w:rsidRPr="00346B5F">
        <w:rPr>
          <w:rFonts w:ascii="Candara" w:hAnsi="Candara"/>
          <w:sz w:val="24"/>
          <w:szCs w:val="24"/>
        </w:rPr>
        <w:t>sidang</w:t>
      </w:r>
      <w:proofErr w:type="spellEnd"/>
      <w:r w:rsidRPr="00346B5F">
        <w:rPr>
          <w:rFonts w:ascii="Candara" w:hAnsi="Candara"/>
          <w:sz w:val="24"/>
          <w:szCs w:val="24"/>
        </w:rPr>
        <w:t xml:space="preserve"> </w:t>
      </w:r>
      <w:proofErr w:type="spellStart"/>
      <w:r w:rsidRPr="00346B5F">
        <w:rPr>
          <w:rFonts w:ascii="Candara" w:hAnsi="Candara"/>
          <w:sz w:val="24"/>
          <w:szCs w:val="24"/>
        </w:rPr>
        <w:t>untuk</w:t>
      </w:r>
      <w:proofErr w:type="spellEnd"/>
      <w:r w:rsidRPr="00346B5F">
        <w:rPr>
          <w:rFonts w:ascii="Candara" w:hAnsi="Candara"/>
          <w:sz w:val="24"/>
          <w:szCs w:val="24"/>
        </w:rPr>
        <w:t xml:space="preserve"> </w:t>
      </w:r>
      <w:proofErr w:type="spellStart"/>
      <w:r w:rsidRPr="00346B5F">
        <w:rPr>
          <w:rFonts w:ascii="Candara" w:hAnsi="Candara"/>
          <w:sz w:val="24"/>
          <w:szCs w:val="24"/>
        </w:rPr>
        <w:t>keperluan</w:t>
      </w:r>
      <w:proofErr w:type="spellEnd"/>
      <w:r w:rsidRPr="00346B5F">
        <w:rPr>
          <w:rFonts w:ascii="Candara" w:hAnsi="Candara"/>
          <w:sz w:val="24"/>
          <w:szCs w:val="24"/>
        </w:rPr>
        <w:t xml:space="preserve"> </w:t>
      </w:r>
      <w:proofErr w:type="spellStart"/>
      <w:r w:rsidRPr="00346B5F">
        <w:rPr>
          <w:rFonts w:ascii="Candara" w:hAnsi="Candara"/>
          <w:sz w:val="24"/>
          <w:szCs w:val="24"/>
        </w:rPr>
        <w:t>itu</w:t>
      </w:r>
      <w:proofErr w:type="spellEnd"/>
      <w:r w:rsidRPr="00346B5F">
        <w:rPr>
          <w:rFonts w:ascii="Candara" w:hAnsi="Candara"/>
          <w:sz w:val="24"/>
          <w:szCs w:val="24"/>
        </w:rPr>
        <w:t xml:space="preserve">”. </w:t>
      </w:r>
    </w:p>
    <w:p w14:paraId="1121E8C6" w14:textId="27A830EF" w:rsidR="00346B5F" w:rsidRDefault="003D1079" w:rsidP="00462E3E">
      <w:pPr>
        <w:spacing w:line="360" w:lineRule="auto"/>
        <w:ind w:left="709" w:firstLine="720"/>
        <w:jc w:val="both"/>
        <w:rPr>
          <w:rFonts w:ascii="Candara" w:hAnsi="Candara"/>
          <w:sz w:val="24"/>
          <w:szCs w:val="24"/>
        </w:rPr>
      </w:pPr>
      <w:proofErr w:type="spellStart"/>
      <w:r w:rsidRPr="00346B5F">
        <w:rPr>
          <w:rFonts w:ascii="Candara" w:hAnsi="Candara"/>
          <w:sz w:val="24"/>
          <w:szCs w:val="24"/>
        </w:rPr>
        <w:t>Berdasarkan</w:t>
      </w:r>
      <w:proofErr w:type="spellEnd"/>
      <w:r w:rsidRPr="00346B5F">
        <w:rPr>
          <w:rFonts w:ascii="Candara" w:hAnsi="Candara"/>
          <w:sz w:val="24"/>
          <w:szCs w:val="24"/>
        </w:rPr>
        <w:t xml:space="preserve"> </w:t>
      </w:r>
      <w:proofErr w:type="spellStart"/>
      <w:r w:rsidRPr="00346B5F">
        <w:rPr>
          <w:rFonts w:ascii="Candara" w:hAnsi="Candara"/>
          <w:sz w:val="24"/>
          <w:szCs w:val="24"/>
        </w:rPr>
        <w:t>pasal-pasal</w:t>
      </w:r>
      <w:proofErr w:type="spellEnd"/>
      <w:r w:rsidRPr="00346B5F">
        <w:rPr>
          <w:rFonts w:ascii="Candara" w:hAnsi="Candara"/>
          <w:sz w:val="24"/>
          <w:szCs w:val="24"/>
        </w:rPr>
        <w:t xml:space="preserve"> di </w:t>
      </w:r>
      <w:proofErr w:type="spellStart"/>
      <w:r w:rsidRPr="00346B5F">
        <w:rPr>
          <w:rFonts w:ascii="Candara" w:hAnsi="Candara"/>
          <w:sz w:val="24"/>
          <w:szCs w:val="24"/>
        </w:rPr>
        <w:t>atas</w:t>
      </w:r>
      <w:proofErr w:type="spellEnd"/>
      <w:r w:rsidRPr="00346B5F">
        <w:rPr>
          <w:rFonts w:ascii="Candara" w:hAnsi="Candara"/>
          <w:sz w:val="24"/>
          <w:szCs w:val="24"/>
        </w:rPr>
        <w:t xml:space="preserve"> </w:t>
      </w:r>
      <w:proofErr w:type="spellStart"/>
      <w:r w:rsidRPr="00346B5F">
        <w:rPr>
          <w:rFonts w:ascii="Candara" w:hAnsi="Candara"/>
          <w:sz w:val="24"/>
          <w:szCs w:val="24"/>
        </w:rPr>
        <w:t>dapatlah</w:t>
      </w:r>
      <w:proofErr w:type="spellEnd"/>
      <w:r w:rsidRPr="00346B5F">
        <w:rPr>
          <w:rFonts w:ascii="Candara" w:hAnsi="Candara"/>
          <w:sz w:val="24"/>
          <w:szCs w:val="24"/>
        </w:rPr>
        <w:t xml:space="preserve"> </w:t>
      </w:r>
      <w:proofErr w:type="spellStart"/>
      <w:r w:rsidRPr="00346B5F">
        <w:rPr>
          <w:rFonts w:ascii="Candara" w:hAnsi="Candara"/>
          <w:sz w:val="24"/>
          <w:szCs w:val="24"/>
        </w:rPr>
        <w:t>diketahui</w:t>
      </w:r>
      <w:proofErr w:type="spellEnd"/>
      <w:r w:rsidRPr="00346B5F">
        <w:rPr>
          <w:rFonts w:ascii="Candara" w:hAnsi="Candara"/>
          <w:sz w:val="24"/>
          <w:szCs w:val="24"/>
        </w:rPr>
        <w:t xml:space="preserve"> </w:t>
      </w:r>
      <w:proofErr w:type="spellStart"/>
      <w:r w:rsidRPr="00346B5F">
        <w:rPr>
          <w:rFonts w:ascii="Candara" w:hAnsi="Candara"/>
          <w:sz w:val="24"/>
          <w:szCs w:val="24"/>
        </w:rPr>
        <w:t>bahwa</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yang </w:t>
      </w:r>
      <w:proofErr w:type="spellStart"/>
      <w:r w:rsidRPr="00346B5F">
        <w:rPr>
          <w:rFonts w:ascii="Candara" w:hAnsi="Candara"/>
          <w:sz w:val="24"/>
          <w:szCs w:val="24"/>
        </w:rPr>
        <w:t>diakui</w:t>
      </w:r>
      <w:proofErr w:type="spellEnd"/>
      <w:r w:rsidRPr="00346B5F">
        <w:rPr>
          <w:rFonts w:ascii="Candara" w:hAnsi="Candara"/>
          <w:sz w:val="24"/>
          <w:szCs w:val="24"/>
        </w:rPr>
        <w:t xml:space="preserve"> oleh negara </w:t>
      </w:r>
      <w:proofErr w:type="spellStart"/>
      <w:r w:rsidRPr="00346B5F">
        <w:rPr>
          <w:rFonts w:ascii="Candara" w:hAnsi="Candara"/>
          <w:sz w:val="24"/>
          <w:szCs w:val="24"/>
        </w:rPr>
        <w:t>kesahannya</w:t>
      </w:r>
      <w:proofErr w:type="spellEnd"/>
      <w:r w:rsidRPr="00346B5F">
        <w:rPr>
          <w:rFonts w:ascii="Candara" w:hAnsi="Candara"/>
          <w:sz w:val="24"/>
          <w:szCs w:val="24"/>
        </w:rPr>
        <w:t xml:space="preserve"> </w:t>
      </w:r>
      <w:proofErr w:type="spellStart"/>
      <w:r w:rsidRPr="00346B5F">
        <w:rPr>
          <w:rFonts w:ascii="Candara" w:hAnsi="Candara"/>
          <w:sz w:val="24"/>
          <w:szCs w:val="24"/>
        </w:rPr>
        <w:t>adalah</w:t>
      </w:r>
      <w:proofErr w:type="spellEnd"/>
      <w:r w:rsidRPr="00346B5F">
        <w:rPr>
          <w:rFonts w:ascii="Candara" w:hAnsi="Candara"/>
          <w:sz w:val="24"/>
          <w:szCs w:val="24"/>
        </w:rPr>
        <w:t xml:space="preserve"> </w:t>
      </w:r>
      <w:proofErr w:type="spellStart"/>
      <w:r w:rsidRPr="00346B5F">
        <w:rPr>
          <w:rFonts w:ascii="Candara" w:hAnsi="Candara"/>
          <w:sz w:val="24"/>
          <w:szCs w:val="24"/>
        </w:rPr>
        <w:t>dilakukan</w:t>
      </w:r>
      <w:proofErr w:type="spellEnd"/>
      <w:r w:rsidRPr="00346B5F">
        <w:rPr>
          <w:rFonts w:ascii="Candara" w:hAnsi="Candara"/>
          <w:sz w:val="24"/>
          <w:szCs w:val="24"/>
        </w:rPr>
        <w:t xml:space="preserve"> di </w:t>
      </w:r>
      <w:proofErr w:type="spellStart"/>
      <w:r w:rsidRPr="00346B5F">
        <w:rPr>
          <w:rFonts w:ascii="Candara" w:hAnsi="Candara"/>
          <w:sz w:val="24"/>
          <w:szCs w:val="24"/>
        </w:rPr>
        <w:t>depan</w:t>
      </w:r>
      <w:proofErr w:type="spellEnd"/>
      <w:r w:rsidRPr="00346B5F">
        <w:rPr>
          <w:rFonts w:ascii="Candara" w:hAnsi="Candara"/>
          <w:sz w:val="24"/>
          <w:szCs w:val="24"/>
        </w:rPr>
        <w:t xml:space="preserve"> </w:t>
      </w:r>
      <w:proofErr w:type="spellStart"/>
      <w:r w:rsidRPr="00346B5F">
        <w:rPr>
          <w:rFonts w:ascii="Candara" w:hAnsi="Candara"/>
          <w:sz w:val="24"/>
          <w:szCs w:val="24"/>
        </w:rPr>
        <w:t>sidang</w:t>
      </w:r>
      <w:proofErr w:type="spellEnd"/>
      <w:r w:rsidRPr="00346B5F">
        <w:rPr>
          <w:rFonts w:ascii="Candara" w:hAnsi="Candara"/>
          <w:sz w:val="24"/>
          <w:szCs w:val="24"/>
        </w:rPr>
        <w:t xml:space="preserve"> </w:t>
      </w:r>
      <w:proofErr w:type="spellStart"/>
      <w:r w:rsidRPr="00346B5F">
        <w:rPr>
          <w:rFonts w:ascii="Candara" w:hAnsi="Candara"/>
          <w:sz w:val="24"/>
          <w:szCs w:val="24"/>
        </w:rPr>
        <w:t>Pengadilan</w:t>
      </w:r>
      <w:proofErr w:type="spellEnd"/>
      <w:r w:rsidRPr="00346B5F">
        <w:rPr>
          <w:rFonts w:ascii="Candara" w:hAnsi="Candara"/>
          <w:sz w:val="24"/>
          <w:szCs w:val="24"/>
        </w:rPr>
        <w:t xml:space="preserve"> Agama juga </w:t>
      </w:r>
      <w:proofErr w:type="spellStart"/>
      <w:r w:rsidRPr="00346B5F">
        <w:rPr>
          <w:rFonts w:ascii="Candara" w:hAnsi="Candara"/>
          <w:sz w:val="24"/>
          <w:szCs w:val="24"/>
        </w:rPr>
        <w:t>harus</w:t>
      </w:r>
      <w:proofErr w:type="spellEnd"/>
      <w:r w:rsidRPr="00346B5F">
        <w:rPr>
          <w:rFonts w:ascii="Candara" w:hAnsi="Candara"/>
          <w:sz w:val="24"/>
          <w:szCs w:val="24"/>
        </w:rPr>
        <w:t xml:space="preserve"> </w:t>
      </w:r>
      <w:proofErr w:type="spellStart"/>
      <w:r w:rsidRPr="00346B5F">
        <w:rPr>
          <w:rFonts w:ascii="Candara" w:hAnsi="Candara"/>
          <w:sz w:val="24"/>
          <w:szCs w:val="24"/>
        </w:rPr>
        <w:t>sesuai</w:t>
      </w:r>
      <w:proofErr w:type="spellEnd"/>
      <w:r w:rsidRPr="00346B5F">
        <w:rPr>
          <w:rFonts w:ascii="Candara" w:hAnsi="Candara"/>
          <w:sz w:val="24"/>
          <w:szCs w:val="24"/>
        </w:rPr>
        <w:t xml:space="preserve"> </w:t>
      </w:r>
      <w:proofErr w:type="spellStart"/>
      <w:r w:rsidRPr="00346B5F">
        <w:rPr>
          <w:rFonts w:ascii="Candara" w:hAnsi="Candara"/>
          <w:sz w:val="24"/>
          <w:szCs w:val="24"/>
        </w:rPr>
        <w:t>dengan</w:t>
      </w:r>
      <w:proofErr w:type="spellEnd"/>
      <w:r w:rsidRPr="00346B5F">
        <w:rPr>
          <w:rFonts w:ascii="Candara" w:hAnsi="Candara"/>
          <w:sz w:val="24"/>
          <w:szCs w:val="24"/>
        </w:rPr>
        <w:t xml:space="preserve"> </w:t>
      </w:r>
      <w:proofErr w:type="spellStart"/>
      <w:r w:rsidRPr="00346B5F">
        <w:rPr>
          <w:rFonts w:ascii="Candara" w:hAnsi="Candara"/>
          <w:sz w:val="24"/>
          <w:szCs w:val="24"/>
        </w:rPr>
        <w:t>syari’at</w:t>
      </w:r>
      <w:proofErr w:type="spellEnd"/>
      <w:r w:rsidRPr="00346B5F">
        <w:rPr>
          <w:rFonts w:ascii="Candara" w:hAnsi="Candara"/>
          <w:sz w:val="24"/>
          <w:szCs w:val="24"/>
        </w:rPr>
        <w:t xml:space="preserve"> Islam. Maka </w:t>
      </w:r>
      <w:proofErr w:type="spellStart"/>
      <w:r w:rsidRPr="00346B5F">
        <w:rPr>
          <w:rFonts w:ascii="Candara" w:hAnsi="Candara"/>
          <w:sz w:val="24"/>
          <w:szCs w:val="24"/>
        </w:rPr>
        <w:t>jika</w:t>
      </w:r>
      <w:proofErr w:type="spellEnd"/>
      <w:r w:rsidRPr="00346B5F">
        <w:rPr>
          <w:rFonts w:ascii="Candara" w:hAnsi="Candara"/>
          <w:sz w:val="24"/>
          <w:szCs w:val="24"/>
        </w:rPr>
        <w:t xml:space="preserve"> </w:t>
      </w:r>
      <w:proofErr w:type="spellStart"/>
      <w:r w:rsidRPr="00346B5F">
        <w:rPr>
          <w:rFonts w:ascii="Candara" w:hAnsi="Candara"/>
          <w:sz w:val="24"/>
          <w:szCs w:val="24"/>
        </w:rPr>
        <w:t>dilaksanakan</w:t>
      </w:r>
      <w:proofErr w:type="spellEnd"/>
      <w:r w:rsidRPr="00346B5F">
        <w:rPr>
          <w:rFonts w:ascii="Candara" w:hAnsi="Candara"/>
          <w:sz w:val="24"/>
          <w:szCs w:val="24"/>
        </w:rPr>
        <w:t xml:space="preserve"> </w:t>
      </w:r>
      <w:proofErr w:type="spellStart"/>
      <w:r w:rsidRPr="00346B5F">
        <w:rPr>
          <w:rFonts w:ascii="Candara" w:hAnsi="Candara"/>
          <w:sz w:val="24"/>
          <w:szCs w:val="24"/>
        </w:rPr>
        <w:t>tidak</w:t>
      </w:r>
      <w:proofErr w:type="spellEnd"/>
      <w:r w:rsidRPr="00346B5F">
        <w:rPr>
          <w:rFonts w:ascii="Candara" w:hAnsi="Candara"/>
          <w:sz w:val="24"/>
          <w:szCs w:val="24"/>
        </w:rPr>
        <w:t xml:space="preserve"> </w:t>
      </w:r>
      <w:proofErr w:type="spellStart"/>
      <w:r w:rsidRPr="00346B5F">
        <w:rPr>
          <w:rFonts w:ascii="Candara" w:hAnsi="Candara"/>
          <w:sz w:val="24"/>
          <w:szCs w:val="24"/>
        </w:rPr>
        <w:t>didepan</w:t>
      </w:r>
      <w:proofErr w:type="spellEnd"/>
      <w:r w:rsidRPr="00346B5F">
        <w:rPr>
          <w:rFonts w:ascii="Candara" w:hAnsi="Candara"/>
          <w:sz w:val="24"/>
          <w:szCs w:val="24"/>
        </w:rPr>
        <w:t xml:space="preserve"> </w:t>
      </w:r>
      <w:proofErr w:type="spellStart"/>
      <w:r w:rsidRPr="00346B5F">
        <w:rPr>
          <w:rFonts w:ascii="Candara" w:hAnsi="Candara"/>
          <w:sz w:val="24"/>
          <w:szCs w:val="24"/>
        </w:rPr>
        <w:t>sidang</w:t>
      </w:r>
      <w:proofErr w:type="spellEnd"/>
      <w:r w:rsidRPr="00346B5F">
        <w:rPr>
          <w:rFonts w:ascii="Candara" w:hAnsi="Candara"/>
          <w:sz w:val="24"/>
          <w:szCs w:val="24"/>
        </w:rPr>
        <w:t xml:space="preserve"> </w:t>
      </w:r>
      <w:proofErr w:type="spellStart"/>
      <w:r w:rsidRPr="00346B5F">
        <w:rPr>
          <w:rFonts w:ascii="Candara" w:hAnsi="Candara"/>
          <w:sz w:val="24"/>
          <w:szCs w:val="24"/>
        </w:rPr>
        <w:t>Pengadilan</w:t>
      </w:r>
      <w:proofErr w:type="spellEnd"/>
      <w:r w:rsidRPr="00346B5F">
        <w:rPr>
          <w:rFonts w:ascii="Candara" w:hAnsi="Candara"/>
          <w:sz w:val="24"/>
          <w:szCs w:val="24"/>
        </w:rPr>
        <w:t xml:space="preserve"> Agama </w:t>
      </w:r>
      <w:proofErr w:type="spellStart"/>
      <w:r w:rsidRPr="00346B5F">
        <w:rPr>
          <w:rFonts w:ascii="Candara" w:hAnsi="Candara"/>
          <w:sz w:val="24"/>
          <w:szCs w:val="24"/>
        </w:rPr>
        <w:t>maka</w:t>
      </w:r>
      <w:proofErr w:type="spellEnd"/>
      <w:r w:rsidRPr="00346B5F">
        <w:rPr>
          <w:rFonts w:ascii="Candara" w:hAnsi="Candara"/>
          <w:sz w:val="24"/>
          <w:szCs w:val="24"/>
        </w:rPr>
        <w:t xml:space="preserve"> </w:t>
      </w:r>
      <w:proofErr w:type="spellStart"/>
      <w:r w:rsidRPr="00346B5F">
        <w:rPr>
          <w:rFonts w:ascii="Candara" w:hAnsi="Candara"/>
          <w:sz w:val="24"/>
          <w:szCs w:val="24"/>
        </w:rPr>
        <w:t>tidak</w:t>
      </w:r>
      <w:proofErr w:type="spellEnd"/>
      <w:r w:rsidRPr="00346B5F">
        <w:rPr>
          <w:rFonts w:ascii="Candara" w:hAnsi="Candara"/>
          <w:sz w:val="24"/>
          <w:szCs w:val="24"/>
        </w:rPr>
        <w:t xml:space="preserve"> </w:t>
      </w:r>
      <w:proofErr w:type="spellStart"/>
      <w:r w:rsidRPr="00346B5F">
        <w:rPr>
          <w:rFonts w:ascii="Candara" w:hAnsi="Candara"/>
          <w:sz w:val="24"/>
          <w:szCs w:val="24"/>
        </w:rPr>
        <w:t>sah</w:t>
      </w:r>
      <w:proofErr w:type="spellEnd"/>
      <w:r w:rsidRPr="00346B5F">
        <w:rPr>
          <w:rFonts w:ascii="Candara" w:hAnsi="Candara"/>
          <w:sz w:val="24"/>
          <w:szCs w:val="24"/>
        </w:rPr>
        <w:t xml:space="preserve"> </w:t>
      </w:r>
      <w:proofErr w:type="spellStart"/>
      <w:r w:rsidRPr="00346B5F">
        <w:rPr>
          <w:rFonts w:ascii="Candara" w:hAnsi="Candara"/>
          <w:sz w:val="24"/>
          <w:szCs w:val="24"/>
        </w:rPr>
        <w:t>walaupun</w:t>
      </w:r>
      <w:proofErr w:type="spellEnd"/>
      <w:r w:rsidRPr="00346B5F">
        <w:rPr>
          <w:rFonts w:ascii="Candara" w:hAnsi="Candara"/>
          <w:sz w:val="24"/>
          <w:szCs w:val="24"/>
        </w:rPr>
        <w:t xml:space="preserve"> </w:t>
      </w:r>
      <w:proofErr w:type="spellStart"/>
      <w:r w:rsidRPr="00346B5F">
        <w:rPr>
          <w:rFonts w:ascii="Candara" w:hAnsi="Candara"/>
          <w:sz w:val="24"/>
          <w:szCs w:val="24"/>
        </w:rPr>
        <w:t>sudah</w:t>
      </w:r>
      <w:proofErr w:type="spellEnd"/>
      <w:r w:rsidRPr="00346B5F">
        <w:rPr>
          <w:rFonts w:ascii="Candara" w:hAnsi="Candara"/>
          <w:sz w:val="24"/>
          <w:szCs w:val="24"/>
        </w:rPr>
        <w:t xml:space="preserve"> </w:t>
      </w:r>
      <w:proofErr w:type="spellStart"/>
      <w:r w:rsidRPr="00346B5F">
        <w:rPr>
          <w:rFonts w:ascii="Candara" w:hAnsi="Candara"/>
          <w:sz w:val="24"/>
          <w:szCs w:val="24"/>
        </w:rPr>
        <w:t>sah</w:t>
      </w:r>
      <w:proofErr w:type="spellEnd"/>
      <w:r w:rsidRPr="00346B5F">
        <w:rPr>
          <w:rFonts w:ascii="Candara" w:hAnsi="Candara"/>
          <w:sz w:val="24"/>
          <w:szCs w:val="24"/>
        </w:rPr>
        <w:t xml:space="preserve"> </w:t>
      </w:r>
      <w:proofErr w:type="spellStart"/>
      <w:r w:rsidRPr="00346B5F">
        <w:rPr>
          <w:rFonts w:ascii="Candara" w:hAnsi="Candara"/>
          <w:sz w:val="24"/>
          <w:szCs w:val="24"/>
        </w:rPr>
        <w:t>menurut</w:t>
      </w:r>
      <w:proofErr w:type="spellEnd"/>
      <w:r w:rsidRPr="00346B5F">
        <w:rPr>
          <w:rFonts w:ascii="Candara" w:hAnsi="Candara"/>
          <w:sz w:val="24"/>
          <w:szCs w:val="24"/>
        </w:rPr>
        <w:t xml:space="preserve"> Hukum Islam. </w:t>
      </w:r>
      <w:proofErr w:type="spellStart"/>
      <w:r w:rsidRPr="00346B5F">
        <w:rPr>
          <w:rFonts w:ascii="Candara" w:hAnsi="Candara"/>
          <w:sz w:val="24"/>
          <w:szCs w:val="24"/>
        </w:rPr>
        <w:t>Dualisme</w:t>
      </w:r>
      <w:proofErr w:type="spellEnd"/>
      <w:r w:rsidRPr="00346B5F">
        <w:rPr>
          <w:rFonts w:ascii="Candara" w:hAnsi="Candara"/>
          <w:sz w:val="24"/>
          <w:szCs w:val="24"/>
        </w:rPr>
        <w:t xml:space="preserve"> </w:t>
      </w:r>
      <w:proofErr w:type="spellStart"/>
      <w:r w:rsidRPr="00346B5F">
        <w:rPr>
          <w:rFonts w:ascii="Candara" w:hAnsi="Candara"/>
          <w:sz w:val="24"/>
          <w:szCs w:val="24"/>
        </w:rPr>
        <w:t>pemberlakuan</w:t>
      </w:r>
      <w:proofErr w:type="spellEnd"/>
      <w:r w:rsidRPr="00346B5F">
        <w:rPr>
          <w:rFonts w:ascii="Candara" w:hAnsi="Candara"/>
          <w:sz w:val="24"/>
          <w:szCs w:val="24"/>
        </w:rPr>
        <w:t xml:space="preserve"> </w:t>
      </w:r>
      <w:proofErr w:type="spellStart"/>
      <w:r w:rsidRPr="00346B5F">
        <w:rPr>
          <w:rFonts w:ascii="Candara" w:hAnsi="Candara"/>
          <w:sz w:val="24"/>
          <w:szCs w:val="24"/>
        </w:rPr>
        <w:t>pelaksanaan</w:t>
      </w:r>
      <w:proofErr w:type="spellEnd"/>
      <w:r w:rsidRPr="00346B5F">
        <w:rPr>
          <w:rFonts w:ascii="Candara" w:hAnsi="Candara"/>
          <w:sz w:val="24"/>
          <w:szCs w:val="24"/>
        </w:rPr>
        <w:t xml:space="preserve"> </w:t>
      </w:r>
      <w:proofErr w:type="spellStart"/>
      <w:r w:rsidRPr="00346B5F">
        <w:rPr>
          <w:rFonts w:ascii="Candara" w:hAnsi="Candara"/>
          <w:sz w:val="24"/>
          <w:szCs w:val="24"/>
        </w:rPr>
        <w:t>perceraian</w:t>
      </w:r>
      <w:proofErr w:type="spellEnd"/>
      <w:r w:rsidRPr="00346B5F">
        <w:rPr>
          <w:rFonts w:ascii="Candara" w:hAnsi="Candara"/>
          <w:sz w:val="24"/>
          <w:szCs w:val="24"/>
        </w:rPr>
        <w:t xml:space="preserve"> </w:t>
      </w:r>
      <w:proofErr w:type="spellStart"/>
      <w:r w:rsidRPr="00346B5F">
        <w:rPr>
          <w:rFonts w:ascii="Candara" w:hAnsi="Candara"/>
          <w:sz w:val="24"/>
          <w:szCs w:val="24"/>
        </w:rPr>
        <w:t>ini</w:t>
      </w:r>
      <w:proofErr w:type="spellEnd"/>
      <w:r w:rsidRPr="00346B5F">
        <w:rPr>
          <w:rFonts w:ascii="Candara" w:hAnsi="Candara"/>
          <w:sz w:val="24"/>
          <w:szCs w:val="24"/>
        </w:rPr>
        <w:t xml:space="preserve"> juga </w:t>
      </w:r>
      <w:proofErr w:type="spellStart"/>
      <w:r w:rsidRPr="00346B5F">
        <w:rPr>
          <w:rFonts w:ascii="Candara" w:hAnsi="Candara"/>
          <w:sz w:val="24"/>
          <w:szCs w:val="24"/>
        </w:rPr>
        <w:t>akan</w:t>
      </w:r>
      <w:proofErr w:type="spellEnd"/>
      <w:r w:rsidRPr="00346B5F">
        <w:rPr>
          <w:rFonts w:ascii="Candara" w:hAnsi="Candara"/>
          <w:sz w:val="24"/>
          <w:szCs w:val="24"/>
        </w:rPr>
        <w:t xml:space="preserve"> </w:t>
      </w:r>
      <w:proofErr w:type="spellStart"/>
      <w:r w:rsidRPr="00346B5F">
        <w:rPr>
          <w:rFonts w:ascii="Candara" w:hAnsi="Candara"/>
          <w:sz w:val="24"/>
          <w:szCs w:val="24"/>
        </w:rPr>
        <w:t>berpengaruh</w:t>
      </w:r>
      <w:proofErr w:type="spellEnd"/>
      <w:r w:rsidRPr="00346B5F">
        <w:rPr>
          <w:rFonts w:ascii="Candara" w:hAnsi="Candara"/>
          <w:sz w:val="24"/>
          <w:szCs w:val="24"/>
        </w:rPr>
        <w:t xml:space="preserve"> pada </w:t>
      </w:r>
      <w:proofErr w:type="spellStart"/>
      <w:r w:rsidRPr="00346B5F">
        <w:rPr>
          <w:rFonts w:ascii="Candara" w:hAnsi="Candara"/>
          <w:sz w:val="24"/>
          <w:szCs w:val="24"/>
        </w:rPr>
        <w:t>pelaksanaan</w:t>
      </w:r>
      <w:proofErr w:type="spellEnd"/>
      <w:r w:rsidRPr="00346B5F">
        <w:rPr>
          <w:rFonts w:ascii="Candara" w:hAnsi="Candara"/>
          <w:sz w:val="24"/>
          <w:szCs w:val="24"/>
        </w:rPr>
        <w:t xml:space="preserve"> Iddah (masa </w:t>
      </w:r>
      <w:proofErr w:type="spellStart"/>
      <w:r w:rsidRPr="00346B5F">
        <w:rPr>
          <w:rFonts w:ascii="Candara" w:hAnsi="Candara"/>
          <w:sz w:val="24"/>
          <w:szCs w:val="24"/>
        </w:rPr>
        <w:t>menunggu</w:t>
      </w:r>
      <w:proofErr w:type="spellEnd"/>
      <w:r w:rsidRPr="00346B5F">
        <w:rPr>
          <w:rFonts w:ascii="Candara" w:hAnsi="Candara"/>
          <w:sz w:val="24"/>
          <w:szCs w:val="24"/>
        </w:rPr>
        <w:t xml:space="preserve">) </w:t>
      </w:r>
      <w:proofErr w:type="spellStart"/>
      <w:r w:rsidRPr="00346B5F">
        <w:rPr>
          <w:rFonts w:ascii="Candara" w:hAnsi="Candara"/>
          <w:sz w:val="24"/>
          <w:szCs w:val="24"/>
        </w:rPr>
        <w:t>isteri</w:t>
      </w:r>
      <w:proofErr w:type="spellEnd"/>
      <w:r w:rsidRPr="00346B5F">
        <w:rPr>
          <w:rFonts w:ascii="Candara" w:hAnsi="Candara"/>
          <w:sz w:val="24"/>
          <w:szCs w:val="24"/>
        </w:rPr>
        <w:t xml:space="preserve"> </w:t>
      </w:r>
      <w:proofErr w:type="spellStart"/>
      <w:r w:rsidRPr="00346B5F">
        <w:rPr>
          <w:rFonts w:ascii="Candara" w:hAnsi="Candara"/>
          <w:sz w:val="24"/>
          <w:szCs w:val="24"/>
        </w:rPr>
        <w:t>untuk</w:t>
      </w:r>
      <w:proofErr w:type="spellEnd"/>
      <w:r w:rsidRPr="00346B5F">
        <w:rPr>
          <w:rFonts w:ascii="Candara" w:hAnsi="Candara"/>
          <w:sz w:val="24"/>
          <w:szCs w:val="24"/>
        </w:rPr>
        <w:t xml:space="preserve"> </w:t>
      </w:r>
      <w:proofErr w:type="spellStart"/>
      <w:r w:rsidRPr="00346B5F">
        <w:rPr>
          <w:rFonts w:ascii="Candara" w:hAnsi="Candara"/>
          <w:sz w:val="24"/>
          <w:szCs w:val="24"/>
        </w:rPr>
        <w:t>bisa</w:t>
      </w:r>
      <w:proofErr w:type="spellEnd"/>
      <w:r w:rsidRPr="00346B5F">
        <w:rPr>
          <w:rFonts w:ascii="Candara" w:hAnsi="Candara"/>
          <w:sz w:val="24"/>
          <w:szCs w:val="24"/>
        </w:rPr>
        <w:t xml:space="preserve"> </w:t>
      </w:r>
      <w:proofErr w:type="spellStart"/>
      <w:r w:rsidRPr="00346B5F">
        <w:rPr>
          <w:rFonts w:ascii="Candara" w:hAnsi="Candara"/>
          <w:sz w:val="24"/>
          <w:szCs w:val="24"/>
        </w:rPr>
        <w:t>menikah</w:t>
      </w:r>
      <w:proofErr w:type="spellEnd"/>
      <w:r w:rsidRPr="00346B5F">
        <w:rPr>
          <w:rFonts w:ascii="Candara" w:hAnsi="Candara"/>
          <w:sz w:val="24"/>
          <w:szCs w:val="24"/>
        </w:rPr>
        <w:t xml:space="preserve"> </w:t>
      </w:r>
      <w:proofErr w:type="spellStart"/>
      <w:r w:rsidRPr="00346B5F">
        <w:rPr>
          <w:rFonts w:ascii="Candara" w:hAnsi="Candara"/>
          <w:sz w:val="24"/>
          <w:szCs w:val="24"/>
        </w:rPr>
        <w:t>lagi</w:t>
      </w:r>
      <w:proofErr w:type="spellEnd"/>
      <w:r w:rsidRPr="00346B5F">
        <w:rPr>
          <w:rFonts w:ascii="Candara" w:hAnsi="Candara"/>
          <w:sz w:val="24"/>
          <w:szCs w:val="24"/>
        </w:rPr>
        <w:t xml:space="preserve"> </w:t>
      </w:r>
      <w:proofErr w:type="spellStart"/>
      <w:r w:rsidRPr="00346B5F">
        <w:rPr>
          <w:rFonts w:ascii="Candara" w:hAnsi="Candara"/>
          <w:sz w:val="24"/>
          <w:szCs w:val="24"/>
        </w:rPr>
        <w:t>dengan</w:t>
      </w:r>
      <w:proofErr w:type="spellEnd"/>
      <w:r w:rsidRPr="00346B5F">
        <w:rPr>
          <w:rFonts w:ascii="Candara" w:hAnsi="Candara"/>
          <w:sz w:val="24"/>
          <w:szCs w:val="24"/>
        </w:rPr>
        <w:t xml:space="preserve"> </w:t>
      </w:r>
      <w:proofErr w:type="spellStart"/>
      <w:r w:rsidRPr="00346B5F">
        <w:rPr>
          <w:rFonts w:ascii="Candara" w:hAnsi="Candara"/>
          <w:sz w:val="24"/>
          <w:szCs w:val="24"/>
        </w:rPr>
        <w:t>laki-laki</w:t>
      </w:r>
      <w:proofErr w:type="spellEnd"/>
      <w:r w:rsidRPr="00346B5F">
        <w:rPr>
          <w:rFonts w:ascii="Candara" w:hAnsi="Candara"/>
          <w:sz w:val="24"/>
          <w:szCs w:val="24"/>
        </w:rPr>
        <w:t xml:space="preserve"> </w:t>
      </w:r>
      <w:proofErr w:type="spellStart"/>
      <w:r w:rsidRPr="00346B5F">
        <w:rPr>
          <w:rFonts w:ascii="Candara" w:hAnsi="Candara"/>
          <w:sz w:val="24"/>
          <w:szCs w:val="24"/>
        </w:rPr>
        <w:t>lain</w:t>
      </w:r>
      <w:proofErr w:type="spellEnd"/>
      <w:r w:rsidRPr="00346B5F">
        <w:rPr>
          <w:rFonts w:ascii="Candara" w:hAnsi="Candara"/>
          <w:sz w:val="24"/>
          <w:szCs w:val="24"/>
        </w:rPr>
        <w:t>.</w:t>
      </w:r>
    </w:p>
    <w:p w14:paraId="5DE90EDC" w14:textId="77777777" w:rsidR="00462E3E" w:rsidRPr="00462E3E" w:rsidRDefault="00462E3E" w:rsidP="00462E3E">
      <w:pPr>
        <w:spacing w:line="360" w:lineRule="auto"/>
        <w:ind w:left="709" w:firstLine="720"/>
        <w:jc w:val="both"/>
        <w:rPr>
          <w:rFonts w:ascii="Candara" w:hAnsi="Candara"/>
          <w:sz w:val="2"/>
          <w:szCs w:val="2"/>
        </w:rPr>
      </w:pPr>
    </w:p>
    <w:p w14:paraId="5ED2BF99" w14:textId="3CA7EC52" w:rsidR="003D1079" w:rsidRPr="00346B5F" w:rsidRDefault="003D1079" w:rsidP="00346B5F">
      <w:pPr>
        <w:pStyle w:val="ListParagraph"/>
        <w:numPr>
          <w:ilvl w:val="0"/>
          <w:numId w:val="21"/>
        </w:numPr>
        <w:spacing w:after="0" w:line="360" w:lineRule="auto"/>
        <w:ind w:left="709"/>
        <w:jc w:val="both"/>
        <w:rPr>
          <w:rFonts w:ascii="Candara" w:hAnsi="Candara" w:cstheme="majorBidi"/>
          <w:b/>
          <w:bCs/>
          <w:sz w:val="24"/>
          <w:szCs w:val="24"/>
        </w:rPr>
      </w:pPr>
      <w:proofErr w:type="spellStart"/>
      <w:r w:rsidRPr="00346B5F">
        <w:rPr>
          <w:rFonts w:ascii="Candara" w:hAnsi="Candara" w:cstheme="majorBidi"/>
          <w:b/>
          <w:bCs/>
          <w:sz w:val="24"/>
          <w:szCs w:val="24"/>
        </w:rPr>
        <w:t>Ketentuan</w:t>
      </w:r>
      <w:proofErr w:type="spellEnd"/>
      <w:r w:rsidRPr="00346B5F">
        <w:rPr>
          <w:rFonts w:ascii="Candara" w:hAnsi="Candara" w:cstheme="majorBidi"/>
          <w:b/>
          <w:bCs/>
          <w:sz w:val="24"/>
          <w:szCs w:val="24"/>
        </w:rPr>
        <w:t xml:space="preserve"> Dalam </w:t>
      </w:r>
      <w:proofErr w:type="spellStart"/>
      <w:r w:rsidRPr="00346B5F">
        <w:rPr>
          <w:rFonts w:ascii="Candara" w:hAnsi="Candara" w:cstheme="majorBidi"/>
          <w:b/>
          <w:bCs/>
          <w:sz w:val="24"/>
          <w:szCs w:val="24"/>
        </w:rPr>
        <w:t>Kitabun</w:t>
      </w:r>
      <w:proofErr w:type="spellEnd"/>
      <w:r w:rsidRPr="00346B5F">
        <w:rPr>
          <w:rFonts w:ascii="Candara" w:hAnsi="Candara" w:cstheme="majorBidi"/>
          <w:b/>
          <w:bCs/>
          <w:sz w:val="24"/>
          <w:szCs w:val="24"/>
        </w:rPr>
        <w:t xml:space="preserve"> Nikah dan Hukum </w:t>
      </w:r>
      <w:proofErr w:type="spellStart"/>
      <w:r w:rsidRPr="00346B5F">
        <w:rPr>
          <w:rFonts w:ascii="Candara" w:hAnsi="Candara" w:cstheme="majorBidi"/>
          <w:b/>
          <w:bCs/>
          <w:sz w:val="24"/>
          <w:szCs w:val="24"/>
        </w:rPr>
        <w:t>Positif</w:t>
      </w:r>
      <w:proofErr w:type="spellEnd"/>
      <w:r w:rsidRPr="00346B5F">
        <w:rPr>
          <w:rFonts w:ascii="Candara" w:hAnsi="Candara" w:cstheme="majorBidi"/>
          <w:b/>
          <w:bCs/>
          <w:sz w:val="24"/>
          <w:szCs w:val="24"/>
        </w:rPr>
        <w:t xml:space="preserve"> Indonesia </w:t>
      </w:r>
      <w:proofErr w:type="spellStart"/>
      <w:r w:rsidRPr="00346B5F">
        <w:rPr>
          <w:rFonts w:ascii="Candara" w:hAnsi="Candara" w:cstheme="majorBidi"/>
          <w:b/>
          <w:bCs/>
          <w:sz w:val="24"/>
          <w:szCs w:val="24"/>
        </w:rPr>
        <w:t>Terkait</w:t>
      </w:r>
      <w:proofErr w:type="spellEnd"/>
      <w:r w:rsidRPr="00346B5F">
        <w:rPr>
          <w:rFonts w:ascii="Candara" w:hAnsi="Candara" w:cstheme="majorBidi"/>
          <w:b/>
          <w:bCs/>
          <w:sz w:val="24"/>
          <w:szCs w:val="24"/>
        </w:rPr>
        <w:t xml:space="preserve"> </w:t>
      </w:r>
      <w:proofErr w:type="spellStart"/>
      <w:r w:rsidRPr="00346B5F">
        <w:rPr>
          <w:rFonts w:ascii="Candara" w:hAnsi="Candara" w:cstheme="majorBidi"/>
          <w:b/>
          <w:bCs/>
          <w:sz w:val="24"/>
          <w:szCs w:val="24"/>
        </w:rPr>
        <w:t>Dengan</w:t>
      </w:r>
      <w:proofErr w:type="spellEnd"/>
      <w:r w:rsidRPr="00346B5F">
        <w:rPr>
          <w:rFonts w:ascii="Candara" w:hAnsi="Candara" w:cstheme="majorBidi"/>
          <w:b/>
          <w:bCs/>
          <w:sz w:val="24"/>
          <w:szCs w:val="24"/>
        </w:rPr>
        <w:t xml:space="preserve"> Talak </w:t>
      </w:r>
    </w:p>
    <w:p w14:paraId="560D2C12" w14:textId="77777777" w:rsidR="003D1079" w:rsidRPr="00346B5F" w:rsidRDefault="003D1079" w:rsidP="00346B5F">
      <w:pPr>
        <w:spacing w:after="0" w:line="360" w:lineRule="auto"/>
        <w:ind w:left="709" w:firstLine="720"/>
        <w:jc w:val="both"/>
        <w:rPr>
          <w:rFonts w:ascii="Candara" w:hAnsi="Candara" w:cstheme="majorBidi"/>
          <w:sz w:val="24"/>
          <w:szCs w:val="24"/>
        </w:rPr>
      </w:pPr>
      <w:r w:rsidRPr="00346B5F">
        <w:rPr>
          <w:rFonts w:ascii="Candara" w:hAnsi="Candara" w:cstheme="majorBidi"/>
          <w:sz w:val="24"/>
          <w:szCs w:val="24"/>
        </w:rPr>
        <w:t xml:space="preserve">Dalam </w:t>
      </w:r>
      <w:proofErr w:type="spellStart"/>
      <w:r w:rsidRPr="00346B5F">
        <w:rPr>
          <w:rFonts w:ascii="Candara" w:hAnsi="Candara" w:cstheme="majorBidi"/>
          <w:sz w:val="24"/>
          <w:szCs w:val="24"/>
        </w:rPr>
        <w:t>Kitabun</w:t>
      </w:r>
      <w:proofErr w:type="spellEnd"/>
      <w:r w:rsidRPr="00346B5F">
        <w:rPr>
          <w:rFonts w:ascii="Candara" w:hAnsi="Candara" w:cstheme="majorBidi"/>
          <w:sz w:val="24"/>
          <w:szCs w:val="24"/>
        </w:rPr>
        <w:t xml:space="preserve"> Nikah </w:t>
      </w:r>
      <w:proofErr w:type="spellStart"/>
      <w:r w:rsidRPr="00346B5F">
        <w:rPr>
          <w:rFonts w:ascii="Candara" w:hAnsi="Candara" w:cstheme="majorBidi"/>
          <w:sz w:val="24"/>
          <w:szCs w:val="24"/>
        </w:rPr>
        <w:t>menyebutkan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syarat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sahnya</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ada</w:t>
      </w:r>
      <w:proofErr w:type="spellEnd"/>
      <w:r w:rsidRPr="00346B5F">
        <w:rPr>
          <w:rFonts w:ascii="Candara" w:hAnsi="Candara" w:cstheme="majorBidi"/>
          <w:sz w:val="24"/>
          <w:szCs w:val="24"/>
        </w:rPr>
        <w:t xml:space="preserve"> lima, </w:t>
      </w:r>
      <w:proofErr w:type="spellStart"/>
      <w:r w:rsidRPr="00346B5F">
        <w:rPr>
          <w:rFonts w:ascii="Candara" w:hAnsi="Candara" w:cstheme="majorBidi"/>
          <w:sz w:val="24"/>
          <w:szCs w:val="24"/>
        </w:rPr>
        <w:t>yaitu</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mentalak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sudah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baligh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berakal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sengaja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sehingga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w:t>
      </w:r>
      <w:proofErr w:type="spellEnd"/>
      <w:r w:rsidRPr="00346B5F">
        <w:rPr>
          <w:rFonts w:ascii="Candara" w:hAnsi="Candara" w:cstheme="majorBidi"/>
          <w:sz w:val="24"/>
          <w:szCs w:val="24"/>
        </w:rPr>
        <w:t xml:space="preserve"> talak orang yang </w:t>
      </w:r>
      <w:proofErr w:type="spellStart"/>
      <w:r w:rsidRPr="00346B5F">
        <w:rPr>
          <w:rFonts w:ascii="Candara" w:hAnsi="Candara" w:cstheme="majorBidi"/>
          <w:sz w:val="24"/>
          <w:szCs w:val="24"/>
        </w:rPr>
        <w:t>keceplosan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lidahnya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mentalak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istrinya</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mentalak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hendaknya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mengerti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makna</w:t>
      </w:r>
      <w:proofErr w:type="spellEnd"/>
      <w:r w:rsidRPr="00346B5F">
        <w:rPr>
          <w:rFonts w:ascii="Candara" w:hAnsi="Candara" w:cstheme="majorBidi"/>
          <w:sz w:val="24"/>
          <w:szCs w:val="24"/>
        </w:rPr>
        <w:t xml:space="preserve"> talak, dan </w:t>
      </w:r>
      <w:proofErr w:type="spellStart"/>
      <w:r w:rsidRPr="00346B5F">
        <w:rPr>
          <w:rFonts w:ascii="Candara" w:hAnsi="Candara" w:cstheme="majorBidi"/>
          <w:sz w:val="24"/>
          <w:szCs w:val="24"/>
        </w:rPr>
        <w:t>terakhir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paksaan</w:t>
      </w:r>
      <w:proofErr w:type="spellEnd"/>
      <w:r w:rsidRPr="00346B5F">
        <w:rPr>
          <w:rFonts w:ascii="Candara" w:hAnsi="Candara" w:cstheme="majorBidi"/>
          <w:sz w:val="24"/>
          <w:szCs w:val="24"/>
        </w:rPr>
        <w:t>.</w:t>
      </w:r>
    </w:p>
    <w:p w14:paraId="5260800F" w14:textId="77777777" w:rsidR="003D1079" w:rsidRP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t>Kitabun</w:t>
      </w:r>
      <w:proofErr w:type="spellEnd"/>
      <w:r w:rsidRPr="00346B5F">
        <w:rPr>
          <w:rFonts w:ascii="Candara" w:hAnsi="Candara" w:cstheme="majorBidi"/>
          <w:sz w:val="24"/>
          <w:szCs w:val="24"/>
        </w:rPr>
        <w:t xml:space="preserve"> Nikah </w:t>
      </w:r>
      <w:proofErr w:type="spellStart"/>
      <w:r w:rsidRPr="00346B5F">
        <w:rPr>
          <w:rFonts w:ascii="Candara" w:hAnsi="Candara" w:cstheme="majorBidi"/>
          <w:sz w:val="24"/>
          <w:szCs w:val="24"/>
        </w:rPr>
        <w:t>membagi</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menjadi</w:t>
      </w:r>
      <w:proofErr w:type="spellEnd"/>
      <w:r w:rsidRPr="00346B5F">
        <w:rPr>
          <w:rFonts w:ascii="Candara" w:hAnsi="Candara" w:cstheme="majorBidi"/>
          <w:sz w:val="24"/>
          <w:szCs w:val="24"/>
        </w:rPr>
        <w:t xml:space="preserve"> dua </w:t>
      </w:r>
      <w:proofErr w:type="spellStart"/>
      <w:r w:rsidRPr="00346B5F">
        <w:rPr>
          <w:rFonts w:ascii="Candara" w:hAnsi="Candara" w:cstheme="majorBidi"/>
          <w:sz w:val="24"/>
          <w:szCs w:val="24"/>
        </w:rPr>
        <w:t>jenis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sharih</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kinayah</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pertama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jika</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menggunakan</w:t>
      </w:r>
      <w:proofErr w:type="spellEnd"/>
      <w:r w:rsidRPr="00346B5F">
        <w:rPr>
          <w:rFonts w:ascii="Candara" w:hAnsi="Candara" w:cstheme="majorBidi"/>
          <w:sz w:val="24"/>
          <w:szCs w:val="24"/>
        </w:rPr>
        <w:t xml:space="preserve"> kata-kata yang </w:t>
      </w:r>
      <w:proofErr w:type="spellStart"/>
      <w:r w:rsidRPr="00346B5F">
        <w:rPr>
          <w:rFonts w:ascii="Candara" w:hAnsi="Candara" w:cstheme="majorBidi"/>
          <w:sz w:val="24"/>
          <w:szCs w:val="24"/>
        </w:rPr>
        <w:t>maknanya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jelas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menunjukkan</w:t>
      </w:r>
      <w:proofErr w:type="spellEnd"/>
      <w:r w:rsidRPr="00346B5F">
        <w:rPr>
          <w:rFonts w:ascii="Candara" w:hAnsi="Candara" w:cstheme="majorBidi"/>
          <w:sz w:val="24"/>
          <w:szCs w:val="24"/>
        </w:rPr>
        <w:t xml:space="preserve"> kata talak </w:t>
      </w:r>
      <w:proofErr w:type="spellStart"/>
      <w:r w:rsidRPr="00346B5F">
        <w:rPr>
          <w:rFonts w:ascii="Candara" w:hAnsi="Candara" w:cstheme="majorBidi"/>
          <w:sz w:val="24"/>
          <w:szCs w:val="24"/>
        </w:rPr>
        <w:t>atau</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semakna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misalnya</w:t>
      </w:r>
      <w:proofErr w:type="spellEnd"/>
      <w:r w:rsidRPr="00346B5F">
        <w:rPr>
          <w:rFonts w:ascii="Candara" w:hAnsi="Candara" w:cstheme="majorBidi"/>
          <w:sz w:val="24"/>
          <w:szCs w:val="24"/>
        </w:rPr>
        <w:t xml:space="preserve"> kata </w:t>
      </w:r>
      <w:proofErr w:type="spellStart"/>
      <w:r w:rsidRPr="00346B5F">
        <w:rPr>
          <w:rFonts w:ascii="Candara" w:hAnsi="Candara" w:cstheme="majorBidi"/>
          <w:sz w:val="24"/>
          <w:szCs w:val="24"/>
        </w:rPr>
        <w:t>cerai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Sementara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kinayah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lastRenderedPageBreak/>
        <w:t>merupakan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bentuk</w:t>
      </w:r>
      <w:proofErr w:type="spellEnd"/>
      <w:r w:rsidRPr="00346B5F">
        <w:rPr>
          <w:rFonts w:ascii="Candara" w:hAnsi="Candara" w:cstheme="majorBidi"/>
          <w:sz w:val="24"/>
          <w:szCs w:val="24"/>
        </w:rPr>
        <w:t xml:space="preserve"> talak yang </w:t>
      </w:r>
      <w:proofErr w:type="spellStart"/>
      <w:r w:rsidRPr="00346B5F">
        <w:rPr>
          <w:rFonts w:ascii="Candara" w:hAnsi="Candara" w:cstheme="majorBidi"/>
          <w:sz w:val="24"/>
          <w:szCs w:val="24"/>
        </w:rPr>
        <w:t>menggunakan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bahasa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kias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tetapi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memiliki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korelasi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makna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makna</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misalnya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pulanglah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engkau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w:t>
      </w:r>
      <w:proofErr w:type="spellEnd"/>
      <w:r w:rsidRPr="00346B5F">
        <w:rPr>
          <w:rFonts w:ascii="Candara" w:hAnsi="Candara" w:cstheme="majorBidi"/>
          <w:sz w:val="24"/>
          <w:szCs w:val="24"/>
        </w:rPr>
        <w:t xml:space="preserve"> orang </w:t>
      </w:r>
      <w:proofErr w:type="spellStart"/>
      <w:r w:rsidRPr="00346B5F">
        <w:rPr>
          <w:rFonts w:ascii="Candara" w:hAnsi="Candara" w:cstheme="majorBidi"/>
          <w:sz w:val="24"/>
          <w:szCs w:val="24"/>
        </w:rPr>
        <w:t>tuamu</w:t>
      </w:r>
      <w:proofErr w:type="spellEnd"/>
      <w:r w:rsidRPr="00346B5F">
        <w:rPr>
          <w:rFonts w:ascii="Candara" w:hAnsi="Candara" w:cstheme="majorBidi"/>
          <w:sz w:val="24"/>
          <w:szCs w:val="24"/>
        </w:rPr>
        <w:t>.</w:t>
      </w:r>
    </w:p>
    <w:p w14:paraId="5B1DB144" w14:textId="77777777" w:rsidR="003D1079" w:rsidRPr="00346B5F" w:rsidRDefault="003D1079" w:rsidP="00346B5F">
      <w:pPr>
        <w:spacing w:after="0" w:line="360" w:lineRule="auto"/>
        <w:ind w:left="709" w:firstLine="720"/>
        <w:jc w:val="both"/>
        <w:rPr>
          <w:rFonts w:ascii="Candara" w:hAnsi="Candara" w:cstheme="majorBidi"/>
          <w:sz w:val="24"/>
          <w:szCs w:val="24"/>
        </w:rPr>
      </w:pPr>
      <w:r w:rsidRPr="00346B5F">
        <w:rPr>
          <w:rFonts w:ascii="Candara" w:hAnsi="Candara" w:cstheme="majorBidi"/>
          <w:sz w:val="24"/>
          <w:szCs w:val="24"/>
        </w:rPr>
        <w:t xml:space="preserve">Talak </w:t>
      </w:r>
      <w:proofErr w:type="spellStart"/>
      <w:r w:rsidRPr="00346B5F">
        <w:rPr>
          <w:rFonts w:ascii="Candara" w:hAnsi="Candara" w:cstheme="majorBidi"/>
          <w:sz w:val="24"/>
          <w:szCs w:val="24"/>
        </w:rPr>
        <w:t>jenis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pertama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meski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tanpa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diniati</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jatuh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thalaq</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Sementara</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kedua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niatan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mentalak</w:t>
      </w:r>
      <w:proofErr w:type="spellEnd"/>
      <w:r w:rsidRPr="00346B5F">
        <w:rPr>
          <w:rFonts w:ascii="Candara" w:hAnsi="Candara" w:cstheme="majorBidi"/>
          <w:sz w:val="24"/>
          <w:szCs w:val="24"/>
        </w:rPr>
        <w:t xml:space="preserve"> sang </w:t>
      </w:r>
      <w:proofErr w:type="spellStart"/>
      <w:r w:rsidRPr="00346B5F">
        <w:rPr>
          <w:rFonts w:ascii="Candara" w:hAnsi="Candara" w:cstheme="majorBidi"/>
          <w:sz w:val="24"/>
          <w:szCs w:val="24"/>
        </w:rPr>
        <w:t>istri</w:t>
      </w:r>
      <w:proofErr w:type="spellEnd"/>
      <w:r w:rsidRPr="00346B5F">
        <w:rPr>
          <w:rFonts w:ascii="Candara" w:hAnsi="Candara" w:cstheme="majorBidi"/>
          <w:sz w:val="24"/>
          <w:szCs w:val="24"/>
        </w:rPr>
        <w:t xml:space="preserve">. </w:t>
      </w:r>
    </w:p>
    <w:p w14:paraId="1D26542C" w14:textId="77777777" w:rsidR="003D1079" w:rsidRPr="00346B5F" w:rsidRDefault="003D1079" w:rsidP="00346B5F">
      <w:pPr>
        <w:spacing w:after="0" w:line="360" w:lineRule="auto"/>
        <w:ind w:left="709"/>
        <w:jc w:val="both"/>
        <w:rPr>
          <w:rFonts w:ascii="Candara" w:hAnsi="Candara" w:cstheme="majorBidi"/>
          <w:sz w:val="24"/>
          <w:szCs w:val="24"/>
        </w:rPr>
      </w:pPr>
      <w:r w:rsidRPr="00346B5F">
        <w:rPr>
          <w:rFonts w:ascii="Candara" w:hAnsi="Candara" w:cstheme="majorBidi"/>
          <w:sz w:val="24"/>
          <w:szCs w:val="24"/>
        </w:rPr>
        <w:t xml:space="preserve">Dari </w:t>
      </w:r>
      <w:proofErr w:type="spellStart"/>
      <w:r w:rsidRPr="00346B5F">
        <w:rPr>
          <w:rFonts w:ascii="Candara" w:hAnsi="Candara" w:cstheme="majorBidi"/>
          <w:sz w:val="24"/>
          <w:szCs w:val="24"/>
        </w:rPr>
        <w:t>sisi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bilangan</w:t>
      </w:r>
      <w:proofErr w:type="spellEnd"/>
      <w:r w:rsidRPr="00346B5F">
        <w:rPr>
          <w:rFonts w:ascii="Candara" w:hAnsi="Candara" w:cstheme="majorBidi"/>
          <w:sz w:val="24"/>
          <w:szCs w:val="24"/>
        </w:rPr>
        <w:t xml:space="preserve"> talak, talak </w:t>
      </w:r>
      <w:proofErr w:type="spellStart"/>
      <w:r w:rsidRPr="00346B5F">
        <w:rPr>
          <w:rFonts w:ascii="Candara" w:hAnsi="Candara" w:cstheme="majorBidi"/>
          <w:sz w:val="24"/>
          <w:szCs w:val="24"/>
        </w:rPr>
        <w:t>dibedakan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menjadi</w:t>
      </w:r>
      <w:proofErr w:type="spellEnd"/>
      <w:r w:rsidRPr="00346B5F">
        <w:rPr>
          <w:rFonts w:ascii="Candara" w:hAnsi="Candara" w:cstheme="majorBidi"/>
          <w:sz w:val="24"/>
          <w:szCs w:val="24"/>
        </w:rPr>
        <w:t xml:space="preserve"> dua </w:t>
      </w:r>
      <w:proofErr w:type="spellStart"/>
      <w:r w:rsidRPr="00346B5F">
        <w:rPr>
          <w:rFonts w:ascii="Candara" w:hAnsi="Candara" w:cstheme="majorBidi"/>
          <w:sz w:val="24"/>
          <w:szCs w:val="24"/>
        </w:rPr>
        <w:t>yaitu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raj’i</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bain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Raj’i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merupakan</w:t>
      </w:r>
      <w:proofErr w:type="spellEnd"/>
      <w:r w:rsidRPr="00346B5F">
        <w:rPr>
          <w:rFonts w:ascii="Candara" w:hAnsi="Candara" w:cstheme="majorBidi"/>
          <w:sz w:val="24"/>
          <w:szCs w:val="24"/>
        </w:rPr>
        <w:t xml:space="preserve"> talak pada </w:t>
      </w:r>
      <w:proofErr w:type="spellStart"/>
      <w:r w:rsidRPr="00346B5F">
        <w:rPr>
          <w:rFonts w:ascii="Candara" w:hAnsi="Candara" w:cstheme="majorBidi"/>
          <w:sz w:val="24"/>
          <w:szCs w:val="24"/>
        </w:rPr>
        <w:t>penjatuhan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pertama</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kedua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Sedangkan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bain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merupakan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bentuk</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ketiga</w:t>
      </w:r>
      <w:proofErr w:type="spellEnd"/>
      <w:r w:rsidRPr="00346B5F">
        <w:rPr>
          <w:rFonts w:ascii="Candara" w:hAnsi="Candara" w:cstheme="majorBidi"/>
          <w:sz w:val="24"/>
          <w:szCs w:val="24"/>
        </w:rPr>
        <w:t xml:space="preserve">. Bagi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raj’i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masih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memiliki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rujuk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selama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belum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habis</w:t>
      </w:r>
      <w:proofErr w:type="spellEnd"/>
      <w:r w:rsidRPr="00346B5F">
        <w:rPr>
          <w:rFonts w:ascii="Candara" w:hAnsi="Candara" w:cstheme="majorBidi"/>
          <w:sz w:val="24"/>
          <w:szCs w:val="24"/>
        </w:rPr>
        <w:t xml:space="preserve"> masa iddah </w:t>
      </w:r>
      <w:proofErr w:type="spellStart"/>
      <w:r w:rsidRPr="00346B5F">
        <w:rPr>
          <w:rFonts w:ascii="Candara" w:hAnsi="Candara" w:cstheme="majorBidi"/>
          <w:sz w:val="24"/>
          <w:szCs w:val="24"/>
        </w:rPr>
        <w:t>istri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Sementara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bain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nikah </w:t>
      </w:r>
      <w:proofErr w:type="spellStart"/>
      <w:r w:rsidRPr="00346B5F">
        <w:rPr>
          <w:rFonts w:ascii="Candara" w:hAnsi="Candara" w:cstheme="majorBidi"/>
          <w:sz w:val="24"/>
          <w:szCs w:val="24"/>
        </w:rPr>
        <w:t>baru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ditambah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beberapa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persyaratan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tertentu</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bain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dibagi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menjadi</w:t>
      </w:r>
      <w:proofErr w:type="spellEnd"/>
      <w:r w:rsidRPr="00346B5F">
        <w:rPr>
          <w:rFonts w:ascii="Candara" w:hAnsi="Candara" w:cstheme="majorBidi"/>
          <w:sz w:val="24"/>
          <w:szCs w:val="24"/>
        </w:rPr>
        <w:t xml:space="preserve"> dua </w:t>
      </w:r>
      <w:proofErr w:type="spellStart"/>
      <w:r w:rsidRPr="00346B5F">
        <w:rPr>
          <w:rFonts w:ascii="Candara" w:hAnsi="Candara" w:cstheme="majorBidi"/>
          <w:sz w:val="24"/>
          <w:szCs w:val="24"/>
        </w:rPr>
        <w:t>yaitu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kubra</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sughra</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pertama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merupakan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bentuk</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pada kali </w:t>
      </w:r>
      <w:proofErr w:type="spellStart"/>
      <w:r w:rsidRPr="00346B5F">
        <w:rPr>
          <w:rFonts w:ascii="Candara" w:hAnsi="Candara" w:cstheme="majorBidi"/>
          <w:sz w:val="24"/>
          <w:szCs w:val="24"/>
        </w:rPr>
        <w:t>ketiga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menjatuhkan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talaknya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Sementara</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kedua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bisa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saja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merupakan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pertama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atau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kedua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namun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memiliki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sebab</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khusus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yaitu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karena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khulu</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karena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terjadinya</w:t>
      </w:r>
      <w:proofErr w:type="spellEnd"/>
      <w:r w:rsidRPr="00346B5F">
        <w:rPr>
          <w:rFonts w:ascii="Candara" w:hAnsi="Candara" w:cstheme="majorBidi"/>
          <w:sz w:val="24"/>
          <w:szCs w:val="24"/>
        </w:rPr>
        <w:t xml:space="preserve"> murtad.</w:t>
      </w:r>
      <w:r w:rsidRPr="00346B5F">
        <w:rPr>
          <w:rStyle w:val="FootnoteReference"/>
          <w:rFonts w:ascii="Candara" w:hAnsi="Candara" w:cstheme="majorBidi"/>
          <w:sz w:val="24"/>
          <w:szCs w:val="24"/>
        </w:rPr>
        <w:footnoteReference w:id="9"/>
      </w:r>
    </w:p>
    <w:p w14:paraId="6277E6FC" w14:textId="77777777" w:rsidR="003D1079" w:rsidRP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t>Sementara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ketentuan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positif</w:t>
      </w:r>
      <w:proofErr w:type="spellEnd"/>
      <w:r w:rsidRPr="00346B5F">
        <w:rPr>
          <w:rFonts w:ascii="Candara" w:hAnsi="Candara" w:cstheme="majorBidi"/>
          <w:sz w:val="24"/>
          <w:szCs w:val="24"/>
        </w:rPr>
        <w:t xml:space="preserve"> di Indonesia </w:t>
      </w:r>
      <w:proofErr w:type="spellStart"/>
      <w:r w:rsidRPr="00346B5F">
        <w:rPr>
          <w:rFonts w:ascii="Candara" w:hAnsi="Candara" w:cstheme="majorBidi"/>
          <w:sz w:val="24"/>
          <w:szCs w:val="24"/>
        </w:rPr>
        <w:t>yaitu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ketentuan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peraturan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perundang-undangan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dilaksanakan</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muka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sidang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Agama. Pasal 39 </w:t>
      </w:r>
      <w:proofErr w:type="spellStart"/>
      <w:r w:rsidRPr="00346B5F">
        <w:rPr>
          <w:rFonts w:ascii="Candara" w:hAnsi="Candara" w:cstheme="majorBidi"/>
          <w:sz w:val="24"/>
          <w:szCs w:val="24"/>
        </w:rPr>
        <w:t>Undang</w:t>
      </w:r>
      <w:proofErr w:type="spellEnd"/>
      <w:r w:rsidRPr="00346B5F">
        <w:rPr>
          <w:rFonts w:ascii="Candara" w:hAnsi="Candara" w:cstheme="majorBidi"/>
          <w:sz w:val="24"/>
          <w:szCs w:val="24"/>
        </w:rPr>
        <w:t>–</w:t>
      </w:r>
      <w:proofErr w:type="spellStart"/>
      <w:r w:rsidRPr="00346B5F">
        <w:rPr>
          <w:rFonts w:ascii="Candara" w:hAnsi="Candara" w:cstheme="majorBidi"/>
          <w:sz w:val="24"/>
          <w:szCs w:val="24"/>
        </w:rPr>
        <w:t>undang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nomor</w:t>
      </w:r>
      <w:proofErr w:type="spellEnd"/>
      <w:r w:rsidRPr="00346B5F">
        <w:rPr>
          <w:rFonts w:ascii="Candara" w:hAnsi="Candara" w:cstheme="majorBidi"/>
          <w:sz w:val="24"/>
          <w:szCs w:val="24"/>
        </w:rPr>
        <w:t xml:space="preserve"> 1 </w:t>
      </w:r>
      <w:proofErr w:type="spellStart"/>
      <w:r w:rsidRPr="00346B5F">
        <w:rPr>
          <w:rFonts w:ascii="Candara" w:hAnsi="Candara" w:cstheme="majorBidi"/>
          <w:sz w:val="24"/>
          <w:szCs w:val="24"/>
        </w:rPr>
        <w:t>Tahun</w:t>
      </w:r>
      <w:proofErr w:type="spellEnd"/>
      <w:r w:rsidRPr="00346B5F">
        <w:rPr>
          <w:rFonts w:ascii="Candara" w:hAnsi="Candara" w:cstheme="majorBidi"/>
          <w:sz w:val="24"/>
          <w:szCs w:val="24"/>
        </w:rPr>
        <w:t xml:space="preserve"> 1974 </w:t>
      </w:r>
      <w:proofErr w:type="spellStart"/>
      <w:r w:rsidRPr="00346B5F">
        <w:rPr>
          <w:rFonts w:ascii="Candara" w:hAnsi="Candara" w:cstheme="majorBidi"/>
          <w:sz w:val="24"/>
          <w:szCs w:val="24"/>
        </w:rPr>
        <w:t>tentang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perkawinan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terdiri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atas</w:t>
      </w:r>
      <w:proofErr w:type="spellEnd"/>
      <w:r w:rsidRPr="00346B5F">
        <w:rPr>
          <w:rFonts w:ascii="Candara" w:hAnsi="Candara" w:cstheme="majorBidi"/>
          <w:sz w:val="24"/>
          <w:szCs w:val="24"/>
        </w:rPr>
        <w:t xml:space="preserve"> 3 (</w:t>
      </w:r>
      <w:proofErr w:type="spellStart"/>
      <w:r w:rsidRPr="00346B5F">
        <w:rPr>
          <w:rFonts w:ascii="Candara" w:hAnsi="Candara" w:cstheme="majorBidi"/>
          <w:sz w:val="24"/>
          <w:szCs w:val="24"/>
        </w:rPr>
        <w:t>tiga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ayat</w:t>
      </w:r>
      <w:proofErr w:type="spellEnd"/>
      <w:r w:rsidRPr="00346B5F">
        <w:rPr>
          <w:rFonts w:ascii="Candara" w:hAnsi="Candara" w:cstheme="majorBidi"/>
          <w:sz w:val="24"/>
          <w:szCs w:val="24"/>
        </w:rPr>
        <w:t xml:space="preserve"> </w:t>
      </w:r>
      <w:proofErr w:type="spellStart"/>
      <w:proofErr w:type="gramStart"/>
      <w:r w:rsidRPr="00346B5F">
        <w:rPr>
          <w:rFonts w:ascii="Candara" w:hAnsi="Candara" w:cstheme="majorBidi"/>
          <w:sz w:val="24"/>
          <w:szCs w:val="24"/>
        </w:rPr>
        <w:t>yaitu</w:t>
      </w:r>
      <w:proofErr w:type="spellEnd"/>
      <w:r w:rsidRPr="00346B5F">
        <w:rPr>
          <w:rFonts w:ascii="Candara" w:hAnsi="Candara" w:cstheme="majorBidi"/>
          <w:sz w:val="24"/>
          <w:szCs w:val="24"/>
        </w:rPr>
        <w:t xml:space="preserve"> :</w:t>
      </w:r>
      <w:proofErr w:type="gramEnd"/>
      <w:r w:rsidRPr="00346B5F">
        <w:rPr>
          <w:rFonts w:ascii="Candara" w:hAnsi="Candara" w:cstheme="majorBidi"/>
          <w:sz w:val="24"/>
          <w:szCs w:val="24"/>
        </w:rPr>
        <w:t xml:space="preserve"> </w:t>
      </w:r>
    </w:p>
    <w:p w14:paraId="2CE54AEF" w14:textId="77777777" w:rsidR="003D1079" w:rsidRPr="00346B5F" w:rsidRDefault="003D1079" w:rsidP="00346B5F">
      <w:pPr>
        <w:numPr>
          <w:ilvl w:val="0"/>
          <w:numId w:val="17"/>
        </w:numPr>
        <w:spacing w:after="0" w:line="360" w:lineRule="auto"/>
        <w:ind w:left="1418"/>
        <w:jc w:val="both"/>
        <w:rPr>
          <w:rFonts w:ascii="Candara" w:hAnsi="Candara" w:cstheme="majorBidi"/>
          <w:sz w:val="24"/>
          <w:szCs w:val="24"/>
        </w:rPr>
      </w:pP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depan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sidang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setelah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bersangkutan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berusaha</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berhasil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mendamaikan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kedua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pihak</w:t>
      </w:r>
      <w:proofErr w:type="spellEnd"/>
      <w:r w:rsidRPr="00346B5F">
        <w:rPr>
          <w:rFonts w:ascii="Candara" w:hAnsi="Candara" w:cstheme="majorBidi"/>
          <w:sz w:val="24"/>
          <w:szCs w:val="24"/>
        </w:rPr>
        <w:t>.</w:t>
      </w:r>
    </w:p>
    <w:p w14:paraId="73787030" w14:textId="77777777" w:rsidR="003D1079" w:rsidRPr="00346B5F" w:rsidRDefault="003D1079" w:rsidP="00346B5F">
      <w:pPr>
        <w:numPr>
          <w:ilvl w:val="0"/>
          <w:numId w:val="17"/>
        </w:numPr>
        <w:spacing w:after="0" w:line="360" w:lineRule="auto"/>
        <w:ind w:left="1418"/>
        <w:jc w:val="both"/>
        <w:rPr>
          <w:rFonts w:ascii="Candara" w:hAnsi="Candara" w:cstheme="majorBidi"/>
          <w:sz w:val="24"/>
          <w:szCs w:val="24"/>
        </w:rPr>
      </w:pP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melakukan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cukup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alasan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antara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hidup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rukun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sebagai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w:t>
      </w:r>
      <w:proofErr w:type="spellEnd"/>
      <w:r w:rsidRPr="00346B5F">
        <w:rPr>
          <w:rFonts w:ascii="Candara" w:hAnsi="Candara" w:cstheme="majorBidi"/>
          <w:sz w:val="24"/>
          <w:szCs w:val="24"/>
        </w:rPr>
        <w:t>.</w:t>
      </w:r>
    </w:p>
    <w:p w14:paraId="6E74D892" w14:textId="77777777" w:rsidR="003D1079" w:rsidRPr="00346B5F" w:rsidRDefault="003D1079" w:rsidP="00346B5F">
      <w:pPr>
        <w:numPr>
          <w:ilvl w:val="0"/>
          <w:numId w:val="17"/>
        </w:numPr>
        <w:spacing w:after="0" w:line="360" w:lineRule="auto"/>
        <w:ind w:left="1418"/>
        <w:jc w:val="both"/>
        <w:rPr>
          <w:rFonts w:ascii="Candara" w:hAnsi="Candara" w:cstheme="majorBidi"/>
          <w:sz w:val="24"/>
          <w:szCs w:val="24"/>
        </w:rPr>
      </w:pPr>
      <w:r w:rsidRPr="00346B5F">
        <w:rPr>
          <w:rFonts w:ascii="Candara" w:hAnsi="Candara" w:cstheme="majorBidi"/>
          <w:sz w:val="24"/>
          <w:szCs w:val="24"/>
        </w:rPr>
        <w:t xml:space="preserve">Tata </w:t>
      </w:r>
      <w:proofErr w:type="spellStart"/>
      <w:r w:rsidRPr="00346B5F">
        <w:rPr>
          <w:rFonts w:ascii="Candara" w:hAnsi="Candara" w:cstheme="majorBidi"/>
          <w:sz w:val="24"/>
          <w:szCs w:val="24"/>
        </w:rPr>
        <w:t>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depan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sidang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diatur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peraturan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perundangan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tersendiri</w:t>
      </w:r>
      <w:proofErr w:type="spellEnd"/>
      <w:r w:rsidRPr="00346B5F">
        <w:rPr>
          <w:rFonts w:ascii="Candara" w:hAnsi="Candara" w:cstheme="majorBidi"/>
          <w:sz w:val="24"/>
          <w:szCs w:val="24"/>
        </w:rPr>
        <w:t>.</w:t>
      </w:r>
    </w:p>
    <w:p w14:paraId="13A5520D" w14:textId="77777777" w:rsidR="003D1079" w:rsidRPr="00346B5F" w:rsidRDefault="003D1079" w:rsidP="00346B5F">
      <w:pPr>
        <w:spacing w:after="0" w:line="360" w:lineRule="auto"/>
        <w:ind w:left="709" w:firstLine="720"/>
        <w:jc w:val="both"/>
        <w:rPr>
          <w:rFonts w:ascii="Candara" w:hAnsi="Candara" w:cstheme="majorBidi"/>
          <w:sz w:val="24"/>
          <w:szCs w:val="24"/>
        </w:rPr>
      </w:pPr>
      <w:r w:rsidRPr="00346B5F">
        <w:rPr>
          <w:rFonts w:ascii="Candara" w:hAnsi="Candara" w:cstheme="majorBidi"/>
          <w:sz w:val="24"/>
          <w:szCs w:val="24"/>
        </w:rPr>
        <w:t xml:space="preserve">Hal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diatas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selaras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ketentuan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Undang-undang</w:t>
      </w:r>
      <w:proofErr w:type="spellEnd"/>
      <w:r w:rsidRPr="00346B5F">
        <w:rPr>
          <w:rFonts w:ascii="Candara" w:hAnsi="Candara" w:cstheme="majorBidi"/>
          <w:sz w:val="24"/>
          <w:szCs w:val="24"/>
        </w:rPr>
        <w:t xml:space="preserve"> No. 7 </w:t>
      </w:r>
      <w:proofErr w:type="spellStart"/>
      <w:r w:rsidRPr="00346B5F">
        <w:rPr>
          <w:rFonts w:ascii="Candara" w:hAnsi="Candara" w:cstheme="majorBidi"/>
          <w:sz w:val="24"/>
          <w:szCs w:val="24"/>
        </w:rPr>
        <w:t>tahun</w:t>
      </w:r>
      <w:proofErr w:type="spellEnd"/>
      <w:r w:rsidRPr="00346B5F">
        <w:rPr>
          <w:rFonts w:ascii="Candara" w:hAnsi="Candara" w:cstheme="majorBidi"/>
          <w:sz w:val="24"/>
          <w:szCs w:val="24"/>
        </w:rPr>
        <w:t xml:space="preserve"> 1989 </w:t>
      </w:r>
      <w:proofErr w:type="spellStart"/>
      <w:r w:rsidRPr="00346B5F">
        <w:rPr>
          <w:rFonts w:ascii="Candara" w:hAnsi="Candara" w:cstheme="majorBidi"/>
          <w:sz w:val="24"/>
          <w:szCs w:val="24"/>
        </w:rPr>
        <w:t>tentang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Peradilan</w:t>
      </w:r>
      <w:proofErr w:type="spellEnd"/>
      <w:r w:rsidRPr="00346B5F">
        <w:rPr>
          <w:rFonts w:ascii="Candara" w:hAnsi="Candara" w:cstheme="majorBidi"/>
          <w:sz w:val="24"/>
          <w:szCs w:val="24"/>
        </w:rPr>
        <w:t xml:space="preserve"> Agama, pada </w:t>
      </w:r>
      <w:proofErr w:type="spellStart"/>
      <w:r w:rsidRPr="00346B5F">
        <w:rPr>
          <w:rFonts w:ascii="Candara" w:hAnsi="Candara" w:cstheme="majorBidi"/>
          <w:sz w:val="24"/>
          <w:szCs w:val="24"/>
        </w:rPr>
        <w:t>pasal</w:t>
      </w:r>
      <w:proofErr w:type="spellEnd"/>
      <w:r w:rsidRPr="00346B5F">
        <w:rPr>
          <w:rFonts w:ascii="Candara" w:hAnsi="Candara" w:cstheme="majorBidi"/>
          <w:sz w:val="24"/>
          <w:szCs w:val="24"/>
        </w:rPr>
        <w:t xml:space="preserve"> 65 </w:t>
      </w:r>
      <w:proofErr w:type="spellStart"/>
      <w:r w:rsidRPr="00346B5F">
        <w:rPr>
          <w:rFonts w:ascii="Candara" w:hAnsi="Candara" w:cstheme="majorBidi"/>
          <w:sz w:val="24"/>
          <w:szCs w:val="24"/>
        </w:rPr>
        <w:t>menyatakan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depan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sidang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setelah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berusaha</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berhasil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mendamaikan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kedua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pihak</w:t>
      </w:r>
      <w:proofErr w:type="spellEnd"/>
      <w:r w:rsidRPr="00346B5F">
        <w:rPr>
          <w:rFonts w:ascii="Candara" w:hAnsi="Candara" w:cstheme="majorBidi"/>
          <w:sz w:val="24"/>
          <w:szCs w:val="24"/>
        </w:rPr>
        <w:t>.</w:t>
      </w:r>
    </w:p>
    <w:p w14:paraId="48497DAF" w14:textId="77777777" w:rsidR="003D1079" w:rsidRP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lastRenderedPageBreak/>
        <w:t>Ikrar</w:t>
      </w:r>
      <w:proofErr w:type="spellEnd"/>
      <w:r w:rsidRPr="00346B5F">
        <w:rPr>
          <w:rFonts w:ascii="Candara" w:hAnsi="Candara" w:cstheme="majorBidi"/>
          <w:sz w:val="24"/>
          <w:szCs w:val="24"/>
        </w:rPr>
        <w:t xml:space="preserve"> talak di </w:t>
      </w:r>
      <w:proofErr w:type="spellStart"/>
      <w:r w:rsidRPr="00346B5F">
        <w:rPr>
          <w:rFonts w:ascii="Candara" w:hAnsi="Candara" w:cstheme="majorBidi"/>
          <w:sz w:val="24"/>
          <w:szCs w:val="24"/>
        </w:rPr>
        <w:t>luar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Agama </w:t>
      </w:r>
      <w:proofErr w:type="spellStart"/>
      <w:r w:rsidRPr="00346B5F">
        <w:rPr>
          <w:rFonts w:ascii="Candara" w:hAnsi="Candara" w:cstheme="majorBidi"/>
          <w:sz w:val="24"/>
          <w:szCs w:val="24"/>
        </w:rPr>
        <w:t>masih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terjadi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dimasyarakat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berbagai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macam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alasan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pelakunya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sementara</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terjadi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penerapan</w:t>
      </w:r>
      <w:proofErr w:type="spellEnd"/>
      <w:r w:rsidRPr="00346B5F">
        <w:rPr>
          <w:rFonts w:ascii="Candara" w:hAnsi="Candara" w:cstheme="majorBidi"/>
          <w:sz w:val="24"/>
          <w:szCs w:val="24"/>
        </w:rPr>
        <w:t xml:space="preserve"> Pasal 39 </w:t>
      </w:r>
      <w:proofErr w:type="spellStart"/>
      <w:r w:rsidRPr="00346B5F">
        <w:rPr>
          <w:rFonts w:ascii="Candara" w:hAnsi="Candara" w:cstheme="majorBidi"/>
          <w:sz w:val="24"/>
          <w:szCs w:val="24"/>
        </w:rPr>
        <w:t>ayat</w:t>
      </w:r>
      <w:proofErr w:type="spellEnd"/>
      <w:r w:rsidRPr="00346B5F">
        <w:rPr>
          <w:rFonts w:ascii="Candara" w:hAnsi="Candara" w:cstheme="majorBidi"/>
          <w:sz w:val="24"/>
          <w:szCs w:val="24"/>
        </w:rPr>
        <w:t xml:space="preserve"> 1 </w:t>
      </w:r>
      <w:proofErr w:type="spellStart"/>
      <w:r w:rsidRPr="00346B5F">
        <w:rPr>
          <w:rFonts w:ascii="Candara" w:hAnsi="Candara" w:cstheme="majorBidi"/>
          <w:sz w:val="24"/>
          <w:szCs w:val="24"/>
        </w:rPr>
        <w:t>ini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maka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ikrar</w:t>
      </w:r>
      <w:proofErr w:type="spellEnd"/>
      <w:r w:rsidRPr="00346B5F">
        <w:rPr>
          <w:rFonts w:ascii="Candara" w:hAnsi="Candara" w:cstheme="majorBidi"/>
          <w:sz w:val="24"/>
          <w:szCs w:val="24"/>
        </w:rPr>
        <w:t xml:space="preserve"> talak yang </w:t>
      </w:r>
      <w:proofErr w:type="spellStart"/>
      <w:r w:rsidRPr="00346B5F">
        <w:rPr>
          <w:rFonts w:ascii="Candara" w:hAnsi="Candara" w:cstheme="majorBidi"/>
          <w:sz w:val="24"/>
          <w:szCs w:val="24"/>
        </w:rPr>
        <w:t>terjadi</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luar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Agama,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diakui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negara.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implisit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pasal</w:t>
      </w:r>
      <w:proofErr w:type="spellEnd"/>
      <w:r w:rsidRPr="00346B5F">
        <w:rPr>
          <w:rFonts w:ascii="Candara" w:hAnsi="Candara" w:cstheme="majorBidi"/>
          <w:sz w:val="24"/>
          <w:szCs w:val="24"/>
        </w:rPr>
        <w:t xml:space="preserve"> 39 UU No.1 </w:t>
      </w:r>
      <w:proofErr w:type="spellStart"/>
      <w:r w:rsidRPr="00346B5F">
        <w:rPr>
          <w:rFonts w:ascii="Candara" w:hAnsi="Candara" w:cstheme="majorBidi"/>
          <w:sz w:val="24"/>
          <w:szCs w:val="24"/>
        </w:rPr>
        <w:t>tahun</w:t>
      </w:r>
      <w:proofErr w:type="spellEnd"/>
      <w:r w:rsidRPr="00346B5F">
        <w:rPr>
          <w:rFonts w:ascii="Candara" w:hAnsi="Candara" w:cstheme="majorBidi"/>
          <w:sz w:val="24"/>
          <w:szCs w:val="24"/>
        </w:rPr>
        <w:t xml:space="preserve"> 1974 </w:t>
      </w:r>
      <w:proofErr w:type="spellStart"/>
      <w:r w:rsidRPr="00346B5F">
        <w:rPr>
          <w:rFonts w:ascii="Candara" w:hAnsi="Candara" w:cstheme="majorBidi"/>
          <w:sz w:val="24"/>
          <w:szCs w:val="24"/>
        </w:rPr>
        <w:t>tentang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perkawinan</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pasal</w:t>
      </w:r>
      <w:proofErr w:type="spellEnd"/>
      <w:r w:rsidRPr="00346B5F">
        <w:rPr>
          <w:rFonts w:ascii="Candara" w:hAnsi="Candara" w:cstheme="majorBidi"/>
          <w:sz w:val="24"/>
          <w:szCs w:val="24"/>
        </w:rPr>
        <w:t xml:space="preserve"> 65 UU No.7 </w:t>
      </w:r>
      <w:proofErr w:type="spellStart"/>
      <w:r w:rsidRPr="00346B5F">
        <w:rPr>
          <w:rFonts w:ascii="Candara" w:hAnsi="Candara" w:cstheme="majorBidi"/>
          <w:sz w:val="24"/>
          <w:szCs w:val="24"/>
        </w:rPr>
        <w:t>tahun</w:t>
      </w:r>
      <w:proofErr w:type="spellEnd"/>
      <w:r w:rsidRPr="00346B5F">
        <w:rPr>
          <w:rFonts w:ascii="Candara" w:hAnsi="Candara" w:cstheme="majorBidi"/>
          <w:sz w:val="24"/>
          <w:szCs w:val="24"/>
        </w:rPr>
        <w:t xml:space="preserve"> 1989 </w:t>
      </w:r>
      <w:proofErr w:type="spellStart"/>
      <w:r w:rsidRPr="00346B5F">
        <w:rPr>
          <w:rFonts w:ascii="Candara" w:hAnsi="Candara" w:cstheme="majorBidi"/>
          <w:sz w:val="24"/>
          <w:szCs w:val="24"/>
        </w:rPr>
        <w:t>tentang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Peradilan</w:t>
      </w:r>
      <w:proofErr w:type="spellEnd"/>
      <w:r w:rsidRPr="00346B5F">
        <w:rPr>
          <w:rFonts w:ascii="Candara" w:hAnsi="Candara" w:cstheme="majorBidi"/>
          <w:sz w:val="24"/>
          <w:szCs w:val="24"/>
        </w:rPr>
        <w:t xml:space="preserve"> Agama </w:t>
      </w:r>
      <w:proofErr w:type="spellStart"/>
      <w:r w:rsidRPr="00346B5F">
        <w:rPr>
          <w:rFonts w:ascii="Candara" w:hAnsi="Candara" w:cstheme="majorBidi"/>
          <w:sz w:val="24"/>
          <w:szCs w:val="24"/>
        </w:rPr>
        <w:t>dirasakan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bertentangan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pasal</w:t>
      </w:r>
      <w:proofErr w:type="spellEnd"/>
      <w:r w:rsidRPr="00346B5F">
        <w:rPr>
          <w:rFonts w:ascii="Candara" w:hAnsi="Candara" w:cstheme="majorBidi"/>
          <w:sz w:val="24"/>
          <w:szCs w:val="24"/>
        </w:rPr>
        <w:t xml:space="preserve"> 2 UU No. 1 </w:t>
      </w:r>
      <w:proofErr w:type="spellStart"/>
      <w:r w:rsidRPr="00346B5F">
        <w:rPr>
          <w:rFonts w:ascii="Candara" w:hAnsi="Candara" w:cstheme="majorBidi"/>
          <w:sz w:val="24"/>
          <w:szCs w:val="24"/>
        </w:rPr>
        <w:t>tahun</w:t>
      </w:r>
      <w:proofErr w:type="spellEnd"/>
      <w:r w:rsidRPr="00346B5F">
        <w:rPr>
          <w:rFonts w:ascii="Candara" w:hAnsi="Candara" w:cstheme="majorBidi"/>
          <w:sz w:val="24"/>
          <w:szCs w:val="24"/>
        </w:rPr>
        <w:t xml:space="preserve"> 1974 </w:t>
      </w:r>
      <w:proofErr w:type="spellStart"/>
      <w:r w:rsidRPr="00346B5F">
        <w:rPr>
          <w:rFonts w:ascii="Candara" w:hAnsi="Candara" w:cstheme="majorBidi"/>
          <w:sz w:val="24"/>
          <w:szCs w:val="24"/>
        </w:rPr>
        <w:t>tentang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perkawinan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menyatakan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perkawinan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apabila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menurut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masing-masing </w:t>
      </w:r>
      <w:proofErr w:type="spellStart"/>
      <w:r w:rsidRPr="00346B5F">
        <w:rPr>
          <w:rFonts w:ascii="Candara" w:hAnsi="Candara" w:cstheme="majorBidi"/>
          <w:sz w:val="24"/>
          <w:szCs w:val="24"/>
        </w:rPr>
        <w:t>agamanya</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kepercayaannya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karena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bagaimanapun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masih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ruang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lingkup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perkawinan</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seandainya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perkawinan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pembatasan</w:t>
      </w:r>
      <w:proofErr w:type="spellEnd"/>
      <w:r w:rsidRPr="00346B5F">
        <w:rPr>
          <w:rFonts w:ascii="Candara" w:hAnsi="Candara" w:cstheme="majorBidi"/>
          <w:sz w:val="24"/>
          <w:szCs w:val="24"/>
        </w:rPr>
        <w:t xml:space="preserve"> oleh </w:t>
      </w:r>
      <w:proofErr w:type="spellStart"/>
      <w:r w:rsidRPr="00346B5F">
        <w:rPr>
          <w:rFonts w:ascii="Candara" w:hAnsi="Candara" w:cstheme="majorBidi"/>
          <w:sz w:val="24"/>
          <w:szCs w:val="24"/>
        </w:rPr>
        <w:t>Undang-undang</w:t>
      </w:r>
      <w:proofErr w:type="spellEnd"/>
      <w:r w:rsidRPr="00346B5F">
        <w:rPr>
          <w:rFonts w:ascii="Candara" w:hAnsi="Candara" w:cstheme="majorBidi"/>
          <w:sz w:val="24"/>
          <w:szCs w:val="24"/>
        </w:rPr>
        <w:t xml:space="preserve"> No.1 </w:t>
      </w:r>
      <w:proofErr w:type="spellStart"/>
      <w:r w:rsidRPr="00346B5F">
        <w:rPr>
          <w:rFonts w:ascii="Candara" w:hAnsi="Candara" w:cstheme="majorBidi"/>
          <w:sz w:val="24"/>
          <w:szCs w:val="24"/>
        </w:rPr>
        <w:t>tahun</w:t>
      </w:r>
      <w:proofErr w:type="spellEnd"/>
      <w:r w:rsidRPr="00346B5F">
        <w:rPr>
          <w:rFonts w:ascii="Candara" w:hAnsi="Candara" w:cstheme="majorBidi"/>
          <w:sz w:val="24"/>
          <w:szCs w:val="24"/>
        </w:rPr>
        <w:t xml:space="preserve"> 1974 </w:t>
      </w:r>
      <w:proofErr w:type="spellStart"/>
      <w:r w:rsidRPr="00346B5F">
        <w:rPr>
          <w:rFonts w:ascii="Candara" w:hAnsi="Candara" w:cstheme="majorBidi"/>
          <w:sz w:val="24"/>
          <w:szCs w:val="24"/>
        </w:rPr>
        <w:t>pasal</w:t>
      </w:r>
      <w:proofErr w:type="spellEnd"/>
      <w:r w:rsidRPr="00346B5F">
        <w:rPr>
          <w:rFonts w:ascii="Candara" w:hAnsi="Candara" w:cstheme="majorBidi"/>
          <w:sz w:val="24"/>
          <w:szCs w:val="24"/>
        </w:rPr>
        <w:t xml:space="preserve"> 39 dan </w:t>
      </w:r>
      <w:proofErr w:type="spellStart"/>
      <w:r w:rsidRPr="00346B5F">
        <w:rPr>
          <w:rFonts w:ascii="Candara" w:hAnsi="Candara" w:cstheme="majorBidi"/>
          <w:sz w:val="24"/>
          <w:szCs w:val="24"/>
        </w:rPr>
        <w:t>undang-undang</w:t>
      </w:r>
      <w:proofErr w:type="spellEnd"/>
      <w:r w:rsidRPr="00346B5F">
        <w:rPr>
          <w:rFonts w:ascii="Candara" w:hAnsi="Candara" w:cstheme="majorBidi"/>
          <w:sz w:val="24"/>
          <w:szCs w:val="24"/>
        </w:rPr>
        <w:t xml:space="preserve"> No.7 </w:t>
      </w:r>
      <w:proofErr w:type="spellStart"/>
      <w:r w:rsidRPr="00346B5F">
        <w:rPr>
          <w:rFonts w:ascii="Candara" w:hAnsi="Candara" w:cstheme="majorBidi"/>
          <w:sz w:val="24"/>
          <w:szCs w:val="24"/>
        </w:rPr>
        <w:t>tahun</w:t>
      </w:r>
      <w:proofErr w:type="spellEnd"/>
      <w:r w:rsidRPr="00346B5F">
        <w:rPr>
          <w:rFonts w:ascii="Candara" w:hAnsi="Candara" w:cstheme="majorBidi"/>
          <w:sz w:val="24"/>
          <w:szCs w:val="24"/>
        </w:rPr>
        <w:t xml:space="preserve"> 1989 </w:t>
      </w:r>
      <w:proofErr w:type="spellStart"/>
      <w:r w:rsidRPr="00346B5F">
        <w:rPr>
          <w:rFonts w:ascii="Candara" w:hAnsi="Candara" w:cstheme="majorBidi"/>
          <w:sz w:val="24"/>
          <w:szCs w:val="24"/>
        </w:rPr>
        <w:t>pasal</w:t>
      </w:r>
      <w:proofErr w:type="spellEnd"/>
      <w:r w:rsidRPr="00346B5F">
        <w:rPr>
          <w:rFonts w:ascii="Candara" w:hAnsi="Candara" w:cstheme="majorBidi"/>
          <w:sz w:val="24"/>
          <w:szCs w:val="24"/>
        </w:rPr>
        <w:t xml:space="preserve"> 65 </w:t>
      </w:r>
      <w:proofErr w:type="spellStart"/>
      <w:r w:rsidRPr="00346B5F">
        <w:rPr>
          <w:rFonts w:ascii="Candara" w:hAnsi="Candara" w:cstheme="majorBidi"/>
          <w:sz w:val="24"/>
          <w:szCs w:val="24"/>
        </w:rPr>
        <w:t>menyebabkan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ketidaksinkronan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antara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Islam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peraturan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perundang-undangan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berlaku</w:t>
      </w:r>
      <w:proofErr w:type="spellEnd"/>
      <w:r w:rsidRPr="00346B5F">
        <w:rPr>
          <w:rFonts w:ascii="Candara" w:hAnsi="Candara" w:cstheme="majorBidi"/>
          <w:sz w:val="24"/>
          <w:szCs w:val="24"/>
        </w:rPr>
        <w:t xml:space="preserve"> di Indonesia. </w:t>
      </w:r>
    </w:p>
    <w:p w14:paraId="46678EEC" w14:textId="77777777" w:rsidR="003D1079" w:rsidRP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pertentangan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tentunya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menimbulkan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ketidakmaslahatan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dirasakan</w:t>
      </w:r>
      <w:proofErr w:type="spellEnd"/>
      <w:r w:rsidRPr="00346B5F">
        <w:rPr>
          <w:rFonts w:ascii="Candara" w:hAnsi="Candara" w:cstheme="majorBidi"/>
          <w:sz w:val="24"/>
          <w:szCs w:val="24"/>
        </w:rPr>
        <w:t xml:space="preserve"> oleh </w:t>
      </w:r>
      <w:proofErr w:type="spellStart"/>
      <w:r w:rsidRPr="00346B5F">
        <w:rPr>
          <w:rFonts w:ascii="Candara" w:hAnsi="Candara" w:cstheme="majorBidi"/>
          <w:sz w:val="24"/>
          <w:szCs w:val="24"/>
        </w:rPr>
        <w:t>masyarakat</w:t>
      </w:r>
      <w:proofErr w:type="spellEnd"/>
      <w:r w:rsidRPr="00346B5F">
        <w:rPr>
          <w:rFonts w:ascii="Candara" w:hAnsi="Candara" w:cstheme="majorBidi"/>
          <w:sz w:val="24"/>
          <w:szCs w:val="24"/>
        </w:rPr>
        <w:t xml:space="preserve">. Karena </w:t>
      </w:r>
      <w:proofErr w:type="spellStart"/>
      <w:r w:rsidRPr="00346B5F">
        <w:rPr>
          <w:rFonts w:ascii="Candara" w:hAnsi="Candara" w:cstheme="majorBidi"/>
          <w:sz w:val="24"/>
          <w:szCs w:val="24"/>
        </w:rPr>
        <w:t>ikrar</w:t>
      </w:r>
      <w:proofErr w:type="spellEnd"/>
      <w:r w:rsidRPr="00346B5F">
        <w:rPr>
          <w:rFonts w:ascii="Candara" w:hAnsi="Candara" w:cstheme="majorBidi"/>
          <w:sz w:val="24"/>
          <w:szCs w:val="24"/>
        </w:rPr>
        <w:t xml:space="preserve"> talak di </w:t>
      </w:r>
      <w:proofErr w:type="spellStart"/>
      <w:r w:rsidRPr="00346B5F">
        <w:rPr>
          <w:rFonts w:ascii="Candara" w:hAnsi="Candara" w:cstheme="majorBidi"/>
          <w:sz w:val="24"/>
          <w:szCs w:val="24"/>
        </w:rPr>
        <w:t>luar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Agama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diakui</w:t>
      </w:r>
      <w:proofErr w:type="spellEnd"/>
      <w:r w:rsidRPr="00346B5F">
        <w:rPr>
          <w:rFonts w:ascii="Candara" w:hAnsi="Candara" w:cstheme="majorBidi"/>
          <w:sz w:val="24"/>
          <w:szCs w:val="24"/>
        </w:rPr>
        <w:t xml:space="preserve"> oleh negara, </w:t>
      </w:r>
      <w:proofErr w:type="spellStart"/>
      <w:r w:rsidRPr="00346B5F">
        <w:rPr>
          <w:rFonts w:ascii="Candara" w:hAnsi="Candara" w:cstheme="majorBidi"/>
          <w:sz w:val="24"/>
          <w:szCs w:val="24"/>
        </w:rPr>
        <w:t>maka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menimbulkan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ketidakmaslahatan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bagi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sendiri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yaitu</w:t>
      </w:r>
      <w:proofErr w:type="spellEnd"/>
      <w:r w:rsidRPr="00346B5F">
        <w:rPr>
          <w:rFonts w:ascii="Candara" w:hAnsi="Candara" w:cstheme="majorBidi"/>
          <w:sz w:val="24"/>
          <w:szCs w:val="24"/>
        </w:rPr>
        <w:t xml:space="preserve">; masing-masing </w:t>
      </w:r>
      <w:proofErr w:type="spellStart"/>
      <w:r w:rsidRPr="00346B5F">
        <w:rPr>
          <w:rFonts w:ascii="Candara" w:hAnsi="Candara" w:cstheme="majorBidi"/>
          <w:sz w:val="24"/>
          <w:szCs w:val="24"/>
        </w:rPr>
        <w:t>pihak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baik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atau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menikah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kembali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resmi</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bagi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isteri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menuntut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hak-haknya</w:t>
      </w:r>
      <w:proofErr w:type="spellEnd"/>
      <w:r w:rsidRPr="00346B5F">
        <w:rPr>
          <w:rFonts w:ascii="Candara" w:hAnsi="Candara" w:cstheme="majorBidi"/>
          <w:sz w:val="24"/>
          <w:szCs w:val="24"/>
        </w:rPr>
        <w:t xml:space="preserve">. Maka agar </w:t>
      </w:r>
      <w:proofErr w:type="spellStart"/>
      <w:r w:rsidRPr="00346B5F">
        <w:rPr>
          <w:rFonts w:ascii="Candara" w:hAnsi="Candara" w:cstheme="majorBidi"/>
          <w:sz w:val="24"/>
          <w:szCs w:val="24"/>
        </w:rPr>
        <w:t>mempunyai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kekuatan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diakui</w:t>
      </w:r>
      <w:proofErr w:type="spellEnd"/>
      <w:r w:rsidRPr="00346B5F">
        <w:rPr>
          <w:rFonts w:ascii="Candara" w:hAnsi="Candara" w:cstheme="majorBidi"/>
          <w:sz w:val="24"/>
          <w:szCs w:val="24"/>
        </w:rPr>
        <w:t xml:space="preserve"> oleh negara, </w:t>
      </w:r>
      <w:proofErr w:type="spellStart"/>
      <w:r w:rsidRPr="00346B5F">
        <w:rPr>
          <w:rFonts w:ascii="Candara" w:hAnsi="Candara" w:cstheme="majorBidi"/>
          <w:sz w:val="24"/>
          <w:szCs w:val="24"/>
        </w:rPr>
        <w:t>ikrar</w:t>
      </w:r>
      <w:proofErr w:type="spellEnd"/>
      <w:r w:rsidRPr="00346B5F">
        <w:rPr>
          <w:rFonts w:ascii="Candara" w:hAnsi="Candara" w:cstheme="majorBidi"/>
          <w:sz w:val="24"/>
          <w:szCs w:val="24"/>
        </w:rPr>
        <w:t xml:space="preserve"> talak di </w:t>
      </w:r>
      <w:proofErr w:type="spellStart"/>
      <w:r w:rsidRPr="00346B5F">
        <w:rPr>
          <w:rFonts w:ascii="Candara" w:hAnsi="Candara" w:cstheme="majorBidi"/>
          <w:sz w:val="24"/>
          <w:szCs w:val="24"/>
        </w:rPr>
        <w:t>luar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diajukan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Agama. </w:t>
      </w:r>
    </w:p>
    <w:p w14:paraId="0DE2C03D" w14:textId="77777777" w:rsidR="003D1079" w:rsidRP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t>Pengajuan</w:t>
      </w:r>
      <w:proofErr w:type="spellEnd"/>
      <w:r w:rsidRPr="00346B5F">
        <w:rPr>
          <w:rFonts w:ascii="Candara" w:hAnsi="Candara" w:cstheme="majorBidi"/>
          <w:sz w:val="24"/>
          <w:szCs w:val="24"/>
        </w:rPr>
        <w:t xml:space="preserve"> proses </w:t>
      </w:r>
      <w:proofErr w:type="spellStart"/>
      <w:r w:rsidRPr="00346B5F">
        <w:rPr>
          <w:rFonts w:ascii="Candara" w:hAnsi="Candara" w:cstheme="majorBidi"/>
          <w:sz w:val="24"/>
          <w:szCs w:val="24"/>
        </w:rPr>
        <w:t>sidang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memerlukan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waktu</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biaya</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demikian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terkadang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dijadikan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alasan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melakukan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luar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Agama, </w:t>
      </w:r>
      <w:proofErr w:type="spellStart"/>
      <w:r w:rsidRPr="00346B5F">
        <w:rPr>
          <w:rFonts w:ascii="Candara" w:hAnsi="Candara" w:cstheme="majorBidi"/>
          <w:sz w:val="24"/>
          <w:szCs w:val="24"/>
        </w:rPr>
        <w:t>sehingga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banyak</w:t>
      </w:r>
      <w:proofErr w:type="spellEnd"/>
      <w:r w:rsidRPr="00346B5F">
        <w:rPr>
          <w:rFonts w:ascii="Candara" w:hAnsi="Candara" w:cstheme="majorBidi"/>
          <w:sz w:val="24"/>
          <w:szCs w:val="24"/>
        </w:rPr>
        <w:t xml:space="preserve"> pula yang </w:t>
      </w:r>
      <w:proofErr w:type="spellStart"/>
      <w:r w:rsidRPr="00346B5F">
        <w:rPr>
          <w:rFonts w:ascii="Candara" w:hAnsi="Candara" w:cstheme="majorBidi"/>
          <w:sz w:val="24"/>
          <w:szCs w:val="24"/>
        </w:rPr>
        <w:t>mengambil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jalan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pintas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melakukan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pernikahan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sirri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karena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keengganannya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mematuhi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peraturan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perundang-undangan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berarti</w:t>
      </w:r>
      <w:proofErr w:type="spellEnd"/>
      <w:r w:rsidRPr="00346B5F">
        <w:rPr>
          <w:rFonts w:ascii="Candara" w:hAnsi="Candara" w:cstheme="majorBidi"/>
          <w:sz w:val="24"/>
          <w:szCs w:val="24"/>
        </w:rPr>
        <w:t xml:space="preserve"> pula </w:t>
      </w:r>
      <w:proofErr w:type="spellStart"/>
      <w:r w:rsidRPr="00346B5F">
        <w:rPr>
          <w:rFonts w:ascii="Candara" w:hAnsi="Candara" w:cstheme="majorBidi"/>
          <w:sz w:val="24"/>
          <w:szCs w:val="24"/>
        </w:rPr>
        <w:t>pelanggaran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terhadap</w:t>
      </w:r>
      <w:proofErr w:type="spellEnd"/>
      <w:r w:rsidRPr="00346B5F">
        <w:rPr>
          <w:rFonts w:ascii="Candara" w:hAnsi="Candara" w:cstheme="majorBidi"/>
          <w:sz w:val="24"/>
          <w:szCs w:val="24"/>
        </w:rPr>
        <w:t xml:space="preserve"> UU No.1 </w:t>
      </w:r>
      <w:proofErr w:type="spellStart"/>
      <w:r w:rsidRPr="00346B5F">
        <w:rPr>
          <w:rFonts w:ascii="Candara" w:hAnsi="Candara" w:cstheme="majorBidi"/>
          <w:sz w:val="24"/>
          <w:szCs w:val="24"/>
        </w:rPr>
        <w:t>tahun</w:t>
      </w:r>
      <w:proofErr w:type="spellEnd"/>
      <w:r w:rsidRPr="00346B5F">
        <w:rPr>
          <w:rFonts w:ascii="Candara" w:hAnsi="Candara" w:cstheme="majorBidi"/>
          <w:sz w:val="24"/>
          <w:szCs w:val="24"/>
        </w:rPr>
        <w:t xml:space="preserve"> 1974, </w:t>
      </w:r>
      <w:proofErr w:type="spellStart"/>
      <w:r w:rsidRPr="00346B5F">
        <w:rPr>
          <w:rFonts w:ascii="Candara" w:hAnsi="Candara" w:cstheme="majorBidi"/>
          <w:sz w:val="24"/>
          <w:szCs w:val="24"/>
        </w:rPr>
        <w:t>karena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mencatatkan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pernikahannya</w:t>
      </w:r>
      <w:proofErr w:type="spellEnd"/>
      <w:r w:rsidRPr="00346B5F">
        <w:rPr>
          <w:rFonts w:ascii="Candara" w:hAnsi="Candara" w:cstheme="majorBidi"/>
          <w:sz w:val="24"/>
          <w:szCs w:val="24"/>
        </w:rPr>
        <w:t>.</w:t>
      </w:r>
      <w:r w:rsidRPr="00346B5F">
        <w:rPr>
          <w:rStyle w:val="FootnoteReference"/>
          <w:rFonts w:ascii="Candara" w:hAnsi="Candara" w:cstheme="majorBidi"/>
          <w:sz w:val="24"/>
          <w:szCs w:val="24"/>
        </w:rPr>
        <w:footnoteReference w:id="10"/>
      </w:r>
    </w:p>
    <w:p w14:paraId="4EF5A918" w14:textId="77777777" w:rsidR="003D1079" w:rsidRP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t>Ketentuan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Kitabun</w:t>
      </w:r>
      <w:proofErr w:type="spellEnd"/>
      <w:r w:rsidRPr="00346B5F">
        <w:rPr>
          <w:rFonts w:ascii="Candara" w:hAnsi="Candara" w:cstheme="majorBidi"/>
          <w:sz w:val="24"/>
          <w:szCs w:val="24"/>
        </w:rPr>
        <w:t xml:space="preserve"> Nikah dan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positif</w:t>
      </w:r>
      <w:proofErr w:type="spellEnd"/>
      <w:r w:rsidRPr="00346B5F">
        <w:rPr>
          <w:rFonts w:ascii="Candara" w:hAnsi="Candara" w:cstheme="majorBidi"/>
          <w:sz w:val="24"/>
          <w:szCs w:val="24"/>
        </w:rPr>
        <w:t xml:space="preserve"> di Indonesia </w:t>
      </w:r>
      <w:proofErr w:type="spellStart"/>
      <w:r w:rsidRPr="00346B5F">
        <w:rPr>
          <w:rFonts w:ascii="Candara" w:hAnsi="Candara" w:cstheme="majorBidi"/>
          <w:sz w:val="24"/>
          <w:szCs w:val="24"/>
        </w:rPr>
        <w:t>menunjukkan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beberapa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perbedaan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mendasar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meskipun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beberapa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kesamaan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prinsip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dasar</w:t>
      </w:r>
      <w:proofErr w:type="spellEnd"/>
      <w:r w:rsidRPr="00346B5F">
        <w:rPr>
          <w:rFonts w:ascii="Candara" w:hAnsi="Candara" w:cstheme="majorBidi"/>
          <w:sz w:val="24"/>
          <w:szCs w:val="24"/>
        </w:rPr>
        <w:t xml:space="preserve">. Dalam </w:t>
      </w:r>
      <w:proofErr w:type="spellStart"/>
      <w:r w:rsidRPr="00346B5F">
        <w:rPr>
          <w:rFonts w:ascii="Candara" w:hAnsi="Candara" w:cstheme="majorBidi"/>
          <w:sz w:val="24"/>
          <w:szCs w:val="24"/>
        </w:rPr>
        <w:t>Kitabun</w:t>
      </w:r>
      <w:proofErr w:type="spellEnd"/>
      <w:r w:rsidRPr="00346B5F">
        <w:rPr>
          <w:rFonts w:ascii="Candara" w:hAnsi="Candara" w:cstheme="majorBidi"/>
          <w:sz w:val="24"/>
          <w:szCs w:val="24"/>
        </w:rPr>
        <w:t xml:space="preserve"> Nikah, talak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memenuhi</w:t>
      </w:r>
      <w:proofErr w:type="spellEnd"/>
      <w:r w:rsidRPr="00346B5F">
        <w:rPr>
          <w:rFonts w:ascii="Candara" w:hAnsi="Candara" w:cstheme="majorBidi"/>
          <w:sz w:val="24"/>
          <w:szCs w:val="24"/>
        </w:rPr>
        <w:t xml:space="preserve"> lima </w:t>
      </w:r>
      <w:proofErr w:type="spellStart"/>
      <w:r w:rsidRPr="00346B5F">
        <w:rPr>
          <w:rFonts w:ascii="Candara" w:hAnsi="Candara" w:cstheme="majorBidi"/>
          <w:sz w:val="24"/>
          <w:szCs w:val="24"/>
        </w:rPr>
        <w:lastRenderedPageBreak/>
        <w:t>syarat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yaitu</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mentalak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sudah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baligh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berakal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sengaja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memahami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makna</w:t>
      </w:r>
      <w:proofErr w:type="spellEnd"/>
      <w:r w:rsidRPr="00346B5F">
        <w:rPr>
          <w:rFonts w:ascii="Candara" w:hAnsi="Candara" w:cstheme="majorBidi"/>
          <w:sz w:val="24"/>
          <w:szCs w:val="24"/>
        </w:rPr>
        <w:t xml:space="preserve"> talak, dan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dipaksa</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dibagi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menjadi</w:t>
      </w:r>
      <w:proofErr w:type="spellEnd"/>
      <w:r w:rsidRPr="00346B5F">
        <w:rPr>
          <w:rFonts w:ascii="Candara" w:hAnsi="Candara" w:cstheme="majorBidi"/>
          <w:sz w:val="24"/>
          <w:szCs w:val="24"/>
        </w:rPr>
        <w:t xml:space="preserve"> dua </w:t>
      </w:r>
      <w:proofErr w:type="spellStart"/>
      <w:r w:rsidRPr="00346B5F">
        <w:rPr>
          <w:rFonts w:ascii="Candara" w:hAnsi="Candara" w:cstheme="majorBidi"/>
          <w:sz w:val="24"/>
          <w:szCs w:val="24"/>
        </w:rPr>
        <w:t>jenis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sharih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kata-kata </w:t>
      </w:r>
      <w:proofErr w:type="spellStart"/>
      <w:r w:rsidRPr="00346B5F">
        <w:rPr>
          <w:rFonts w:ascii="Candara" w:hAnsi="Candara" w:cstheme="majorBidi"/>
          <w:sz w:val="24"/>
          <w:szCs w:val="24"/>
        </w:rPr>
        <w:t>jelas</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kinayah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bahasa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kiasan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serta</w:t>
      </w:r>
      <w:proofErr w:type="spellEnd"/>
      <w:r w:rsidRPr="00346B5F">
        <w:rPr>
          <w:rFonts w:ascii="Candara" w:hAnsi="Candara" w:cstheme="majorBidi"/>
          <w:sz w:val="24"/>
          <w:szCs w:val="24"/>
        </w:rPr>
        <w:t xml:space="preserve"> dua </w:t>
      </w:r>
      <w:proofErr w:type="spellStart"/>
      <w:r w:rsidRPr="00346B5F">
        <w:rPr>
          <w:rFonts w:ascii="Candara" w:hAnsi="Candara" w:cstheme="majorBidi"/>
          <w:sz w:val="24"/>
          <w:szCs w:val="24"/>
        </w:rPr>
        <w:t>kategori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bilangan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raj'i</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pertama</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kedua</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memungkinkan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rujuk</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bain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ketiga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atau</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sebab</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khusus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Sementara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positif</w:t>
      </w:r>
      <w:proofErr w:type="spellEnd"/>
      <w:r w:rsidRPr="00346B5F">
        <w:rPr>
          <w:rFonts w:ascii="Candara" w:hAnsi="Candara" w:cstheme="majorBidi"/>
          <w:sz w:val="24"/>
          <w:szCs w:val="24"/>
        </w:rPr>
        <w:t xml:space="preserve"> di Indonesia, </w:t>
      </w:r>
      <w:proofErr w:type="spellStart"/>
      <w:r w:rsidRPr="00346B5F">
        <w:rPr>
          <w:rFonts w:ascii="Candara" w:hAnsi="Candara" w:cstheme="majorBidi"/>
          <w:sz w:val="24"/>
          <w:szCs w:val="24"/>
        </w:rPr>
        <w:t>seperti</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diatur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UU No. 1 </w:t>
      </w:r>
      <w:proofErr w:type="spellStart"/>
      <w:r w:rsidRPr="00346B5F">
        <w:rPr>
          <w:rFonts w:ascii="Candara" w:hAnsi="Candara" w:cstheme="majorBidi"/>
          <w:sz w:val="24"/>
          <w:szCs w:val="24"/>
        </w:rPr>
        <w:t>Tahun</w:t>
      </w:r>
      <w:proofErr w:type="spellEnd"/>
      <w:r w:rsidRPr="00346B5F">
        <w:rPr>
          <w:rFonts w:ascii="Candara" w:hAnsi="Candara" w:cstheme="majorBidi"/>
          <w:sz w:val="24"/>
          <w:szCs w:val="24"/>
        </w:rPr>
        <w:t xml:space="preserve"> 1974 dan UU No. 7 </w:t>
      </w:r>
      <w:proofErr w:type="spellStart"/>
      <w:r w:rsidRPr="00346B5F">
        <w:rPr>
          <w:rFonts w:ascii="Candara" w:hAnsi="Candara" w:cstheme="majorBidi"/>
          <w:sz w:val="24"/>
          <w:szCs w:val="24"/>
        </w:rPr>
        <w:t>Tahun</w:t>
      </w:r>
      <w:proofErr w:type="spellEnd"/>
      <w:r w:rsidRPr="00346B5F">
        <w:rPr>
          <w:rFonts w:ascii="Candara" w:hAnsi="Candara" w:cstheme="majorBidi"/>
          <w:sz w:val="24"/>
          <w:szCs w:val="24"/>
        </w:rPr>
        <w:t xml:space="preserve"> 1989, </w:t>
      </w:r>
      <w:proofErr w:type="spellStart"/>
      <w:r w:rsidRPr="00346B5F">
        <w:rPr>
          <w:rFonts w:ascii="Candara" w:hAnsi="Candara" w:cstheme="majorBidi"/>
          <w:sz w:val="24"/>
          <w:szCs w:val="24"/>
        </w:rPr>
        <w:t>mensyaratkan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depan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sidang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Agama </w:t>
      </w:r>
      <w:proofErr w:type="spellStart"/>
      <w:r w:rsidRPr="00346B5F">
        <w:rPr>
          <w:rFonts w:ascii="Candara" w:hAnsi="Candara" w:cstheme="majorBidi"/>
          <w:sz w:val="24"/>
          <w:szCs w:val="24"/>
        </w:rPr>
        <w:t>setelah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upaya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mendamaikan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kedua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pihak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gagal</w:t>
      </w:r>
      <w:proofErr w:type="spellEnd"/>
      <w:r w:rsidRPr="00346B5F">
        <w:rPr>
          <w:rFonts w:ascii="Candara" w:hAnsi="Candara" w:cstheme="majorBidi"/>
          <w:sz w:val="24"/>
          <w:szCs w:val="24"/>
        </w:rPr>
        <w:t xml:space="preserve">. Ini </w:t>
      </w:r>
      <w:proofErr w:type="spellStart"/>
      <w:r w:rsidRPr="00346B5F">
        <w:rPr>
          <w:rFonts w:ascii="Candara" w:hAnsi="Candara" w:cstheme="majorBidi"/>
          <w:sz w:val="24"/>
          <w:szCs w:val="24"/>
        </w:rPr>
        <w:t>berbeda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Islam yang </w:t>
      </w:r>
      <w:proofErr w:type="spellStart"/>
      <w:r w:rsidRPr="00346B5F">
        <w:rPr>
          <w:rFonts w:ascii="Candara" w:hAnsi="Candara" w:cstheme="majorBidi"/>
          <w:sz w:val="24"/>
          <w:szCs w:val="24"/>
        </w:rPr>
        <w:t>memungkinkan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luar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w:t>
      </w:r>
    </w:p>
    <w:p w14:paraId="4164DBC1" w14:textId="77777777" w:rsidR="003D1079" w:rsidRP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t>Ketentuan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Kitabun</w:t>
      </w:r>
      <w:proofErr w:type="spellEnd"/>
      <w:r w:rsidRPr="00346B5F">
        <w:rPr>
          <w:rFonts w:ascii="Candara" w:hAnsi="Candara" w:cstheme="majorBidi"/>
          <w:sz w:val="24"/>
          <w:szCs w:val="24"/>
        </w:rPr>
        <w:t xml:space="preserve"> Nikah </w:t>
      </w:r>
      <w:proofErr w:type="spellStart"/>
      <w:r w:rsidRPr="00346B5F">
        <w:rPr>
          <w:rFonts w:ascii="Candara" w:hAnsi="Candara" w:cstheme="majorBidi"/>
          <w:sz w:val="24"/>
          <w:szCs w:val="24"/>
        </w:rPr>
        <w:t>lebih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penerapan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sementara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positif</w:t>
      </w:r>
      <w:proofErr w:type="spellEnd"/>
      <w:r w:rsidRPr="00346B5F">
        <w:rPr>
          <w:rFonts w:ascii="Candara" w:hAnsi="Candara" w:cstheme="majorBidi"/>
          <w:sz w:val="24"/>
          <w:szCs w:val="24"/>
        </w:rPr>
        <w:t xml:space="preserve"> Indonesia </w:t>
      </w:r>
      <w:proofErr w:type="spellStart"/>
      <w:r w:rsidRPr="00346B5F">
        <w:rPr>
          <w:rFonts w:ascii="Candara" w:hAnsi="Candara" w:cstheme="majorBidi"/>
          <w:sz w:val="24"/>
          <w:szCs w:val="24"/>
        </w:rPr>
        <w:t>lebih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ketat</w:t>
      </w:r>
      <w:proofErr w:type="spellEnd"/>
      <w:r w:rsidRPr="00346B5F">
        <w:rPr>
          <w:rFonts w:ascii="Candara" w:hAnsi="Candara" w:cstheme="majorBidi"/>
          <w:sz w:val="24"/>
          <w:szCs w:val="24"/>
        </w:rPr>
        <w:t xml:space="preserve"> dan formal, </w:t>
      </w:r>
      <w:proofErr w:type="spellStart"/>
      <w:r w:rsidRPr="00346B5F">
        <w:rPr>
          <w:rFonts w:ascii="Candara" w:hAnsi="Candara" w:cstheme="majorBidi"/>
          <w:sz w:val="24"/>
          <w:szCs w:val="24"/>
        </w:rPr>
        <w:t>mengharuskan</w:t>
      </w:r>
      <w:proofErr w:type="spellEnd"/>
      <w:r w:rsidRPr="00346B5F">
        <w:rPr>
          <w:rFonts w:ascii="Candara" w:hAnsi="Candara" w:cstheme="majorBidi"/>
          <w:sz w:val="24"/>
          <w:szCs w:val="24"/>
        </w:rPr>
        <w:t xml:space="preserve"> proses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mata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negara. </w:t>
      </w:r>
      <w:proofErr w:type="spellStart"/>
      <w:r w:rsidRPr="00346B5F">
        <w:rPr>
          <w:rFonts w:ascii="Candara" w:hAnsi="Candara" w:cstheme="majorBidi"/>
          <w:sz w:val="24"/>
          <w:szCs w:val="24"/>
        </w:rPr>
        <w:t>Ketidaksesuaian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ini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sering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menimbulkan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ketidakmaslahatan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seperti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ketidakmampuan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menikah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kembali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resmi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atau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menuntut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hak-hak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setelah</w:t>
      </w:r>
      <w:proofErr w:type="spellEnd"/>
      <w:r w:rsidRPr="00346B5F">
        <w:rPr>
          <w:rFonts w:ascii="Candara" w:hAnsi="Candara" w:cstheme="majorBidi"/>
          <w:sz w:val="24"/>
          <w:szCs w:val="24"/>
        </w:rPr>
        <w:t xml:space="preserve"> talak di </w:t>
      </w:r>
      <w:proofErr w:type="spellStart"/>
      <w:r w:rsidRPr="00346B5F">
        <w:rPr>
          <w:rFonts w:ascii="Candara" w:hAnsi="Candara" w:cstheme="majorBidi"/>
          <w:sz w:val="24"/>
          <w:szCs w:val="24"/>
        </w:rPr>
        <w:t>luar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Meski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kesesuaian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prinsip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memenuhi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syarat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tertentu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prosedur</w:t>
      </w:r>
      <w:proofErr w:type="spellEnd"/>
      <w:r w:rsidRPr="00346B5F">
        <w:rPr>
          <w:rFonts w:ascii="Candara" w:hAnsi="Candara" w:cstheme="majorBidi"/>
          <w:sz w:val="24"/>
          <w:szCs w:val="24"/>
        </w:rPr>
        <w:t xml:space="preserve"> formal di Indonesia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sejalan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praktik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Kitabun</w:t>
      </w:r>
      <w:proofErr w:type="spellEnd"/>
      <w:r w:rsidRPr="00346B5F">
        <w:rPr>
          <w:rFonts w:ascii="Candara" w:hAnsi="Candara" w:cstheme="majorBidi"/>
          <w:sz w:val="24"/>
          <w:szCs w:val="24"/>
        </w:rPr>
        <w:t xml:space="preserve"> Nikah, </w:t>
      </w:r>
      <w:proofErr w:type="spellStart"/>
      <w:r w:rsidRPr="00346B5F">
        <w:rPr>
          <w:rFonts w:ascii="Candara" w:hAnsi="Candara" w:cstheme="majorBidi"/>
          <w:sz w:val="24"/>
          <w:szCs w:val="24"/>
        </w:rPr>
        <w:t>menunjukkan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perlunya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upaya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harmonisasi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antara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kedua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sistem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mengakomodasi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kepentingan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masyarakat</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memegang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teguh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agamanya</w:t>
      </w:r>
      <w:proofErr w:type="spellEnd"/>
      <w:r w:rsidRPr="00346B5F">
        <w:rPr>
          <w:rFonts w:ascii="Candara" w:hAnsi="Candara" w:cstheme="majorBidi"/>
          <w:sz w:val="24"/>
          <w:szCs w:val="24"/>
        </w:rPr>
        <w:t>.</w:t>
      </w:r>
    </w:p>
    <w:p w14:paraId="0BCEFD47" w14:textId="77777777" w:rsidR="00346B5F" w:rsidRPr="00346B5F" w:rsidRDefault="00346B5F" w:rsidP="00346B5F">
      <w:pPr>
        <w:spacing w:after="0" w:line="360" w:lineRule="auto"/>
        <w:jc w:val="both"/>
        <w:rPr>
          <w:rFonts w:ascii="Candara" w:hAnsi="Candara" w:cstheme="majorBidi"/>
          <w:sz w:val="24"/>
          <w:szCs w:val="24"/>
        </w:rPr>
      </w:pPr>
    </w:p>
    <w:p w14:paraId="5F3E8907" w14:textId="77777777" w:rsidR="003D1079" w:rsidRPr="00346B5F" w:rsidRDefault="003D1079" w:rsidP="00346B5F">
      <w:pPr>
        <w:pStyle w:val="ListParagraph"/>
        <w:numPr>
          <w:ilvl w:val="0"/>
          <w:numId w:val="21"/>
        </w:numPr>
        <w:spacing w:after="0" w:line="360" w:lineRule="auto"/>
        <w:ind w:left="709"/>
        <w:jc w:val="both"/>
        <w:rPr>
          <w:rFonts w:ascii="Candara" w:hAnsi="Candara" w:cstheme="majorBidi"/>
          <w:b/>
          <w:bCs/>
          <w:sz w:val="24"/>
          <w:szCs w:val="24"/>
        </w:rPr>
      </w:pPr>
      <w:proofErr w:type="spellStart"/>
      <w:r w:rsidRPr="00346B5F">
        <w:rPr>
          <w:rFonts w:ascii="Candara" w:hAnsi="Candara" w:cstheme="majorBidi"/>
          <w:b/>
          <w:bCs/>
          <w:sz w:val="24"/>
          <w:szCs w:val="24"/>
        </w:rPr>
        <w:t>Pandangan</w:t>
      </w:r>
      <w:proofErr w:type="spellEnd"/>
      <w:r w:rsidRPr="00346B5F">
        <w:rPr>
          <w:rFonts w:ascii="Candara" w:hAnsi="Candara" w:cstheme="majorBidi"/>
          <w:b/>
          <w:bCs/>
          <w:sz w:val="24"/>
          <w:szCs w:val="24"/>
        </w:rPr>
        <w:t xml:space="preserve"> </w:t>
      </w:r>
      <w:proofErr w:type="spellStart"/>
      <w:r w:rsidRPr="00346B5F">
        <w:rPr>
          <w:rFonts w:ascii="Candara" w:hAnsi="Candara" w:cstheme="majorBidi"/>
          <w:b/>
          <w:bCs/>
          <w:sz w:val="24"/>
          <w:szCs w:val="24"/>
        </w:rPr>
        <w:t>Kitabun</w:t>
      </w:r>
      <w:proofErr w:type="spellEnd"/>
      <w:r w:rsidRPr="00346B5F">
        <w:rPr>
          <w:rFonts w:ascii="Candara" w:hAnsi="Candara" w:cstheme="majorBidi"/>
          <w:b/>
          <w:bCs/>
          <w:sz w:val="24"/>
          <w:szCs w:val="24"/>
        </w:rPr>
        <w:t xml:space="preserve"> Nikah dan Hukum </w:t>
      </w:r>
      <w:proofErr w:type="spellStart"/>
      <w:r w:rsidRPr="00346B5F">
        <w:rPr>
          <w:rFonts w:ascii="Candara" w:hAnsi="Candara" w:cstheme="majorBidi"/>
          <w:b/>
          <w:bCs/>
          <w:sz w:val="24"/>
          <w:szCs w:val="24"/>
        </w:rPr>
        <w:t>Positif</w:t>
      </w:r>
      <w:proofErr w:type="spellEnd"/>
      <w:r w:rsidRPr="00346B5F">
        <w:rPr>
          <w:rFonts w:ascii="Candara" w:hAnsi="Candara" w:cstheme="majorBidi"/>
          <w:b/>
          <w:bCs/>
          <w:sz w:val="24"/>
          <w:szCs w:val="24"/>
        </w:rPr>
        <w:t xml:space="preserve"> Indonesia </w:t>
      </w:r>
      <w:proofErr w:type="spellStart"/>
      <w:r w:rsidRPr="00346B5F">
        <w:rPr>
          <w:rFonts w:ascii="Candara" w:hAnsi="Candara" w:cstheme="majorBidi"/>
          <w:b/>
          <w:bCs/>
          <w:sz w:val="24"/>
          <w:szCs w:val="24"/>
        </w:rPr>
        <w:t>Terkait</w:t>
      </w:r>
      <w:proofErr w:type="spellEnd"/>
      <w:r w:rsidRPr="00346B5F">
        <w:rPr>
          <w:rFonts w:ascii="Candara" w:hAnsi="Candara" w:cstheme="majorBidi"/>
          <w:b/>
          <w:bCs/>
          <w:sz w:val="24"/>
          <w:szCs w:val="24"/>
        </w:rPr>
        <w:t xml:space="preserve"> </w:t>
      </w:r>
      <w:proofErr w:type="spellStart"/>
      <w:r w:rsidRPr="00346B5F">
        <w:rPr>
          <w:rFonts w:ascii="Candara" w:hAnsi="Candara" w:cstheme="majorBidi"/>
          <w:b/>
          <w:bCs/>
          <w:sz w:val="24"/>
          <w:szCs w:val="24"/>
        </w:rPr>
        <w:t>Keabsahan</w:t>
      </w:r>
      <w:proofErr w:type="spellEnd"/>
      <w:r w:rsidRPr="00346B5F">
        <w:rPr>
          <w:rFonts w:ascii="Candara" w:hAnsi="Candara" w:cstheme="majorBidi"/>
          <w:b/>
          <w:bCs/>
          <w:sz w:val="24"/>
          <w:szCs w:val="24"/>
        </w:rPr>
        <w:t xml:space="preserve"> Talak </w:t>
      </w:r>
      <w:proofErr w:type="spellStart"/>
      <w:r w:rsidRPr="00346B5F">
        <w:rPr>
          <w:rFonts w:ascii="Candara" w:hAnsi="Candara" w:cstheme="majorBidi"/>
          <w:b/>
          <w:bCs/>
          <w:sz w:val="24"/>
          <w:szCs w:val="24"/>
        </w:rPr>
        <w:t>Melalui</w:t>
      </w:r>
      <w:proofErr w:type="spellEnd"/>
      <w:r w:rsidRPr="00346B5F">
        <w:rPr>
          <w:rFonts w:ascii="Candara" w:hAnsi="Candara" w:cstheme="majorBidi"/>
          <w:b/>
          <w:bCs/>
          <w:sz w:val="24"/>
          <w:szCs w:val="24"/>
        </w:rPr>
        <w:t xml:space="preserve"> Media </w:t>
      </w:r>
      <w:proofErr w:type="spellStart"/>
      <w:r w:rsidRPr="00346B5F">
        <w:rPr>
          <w:rFonts w:ascii="Candara" w:hAnsi="Candara" w:cstheme="majorBidi"/>
          <w:b/>
          <w:bCs/>
          <w:sz w:val="24"/>
          <w:szCs w:val="24"/>
        </w:rPr>
        <w:t>Sosial</w:t>
      </w:r>
      <w:proofErr w:type="spellEnd"/>
    </w:p>
    <w:p w14:paraId="7D1BB4BF" w14:textId="77777777" w:rsidR="003D1079" w:rsidRP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t>Seorang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menceraikan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media </w:t>
      </w:r>
      <w:proofErr w:type="spellStart"/>
      <w:r w:rsidRPr="00346B5F">
        <w:rPr>
          <w:rFonts w:ascii="Candara" w:hAnsi="Candara" w:cstheme="majorBidi"/>
          <w:sz w:val="24"/>
          <w:szCs w:val="24"/>
        </w:rPr>
        <w:t>sosial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seperti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telepon</w:t>
      </w:r>
      <w:proofErr w:type="spellEnd"/>
      <w:r w:rsidRPr="00346B5F">
        <w:rPr>
          <w:rFonts w:ascii="Candara" w:hAnsi="Candara" w:cstheme="majorBidi"/>
          <w:sz w:val="24"/>
          <w:szCs w:val="24"/>
        </w:rPr>
        <w:t xml:space="preserve">, </w:t>
      </w:r>
      <w:r w:rsidRPr="00346B5F">
        <w:rPr>
          <w:rFonts w:ascii="Candara" w:hAnsi="Candara" w:cstheme="majorBidi"/>
          <w:i/>
          <w:iCs/>
          <w:sz w:val="24"/>
          <w:szCs w:val="24"/>
        </w:rPr>
        <w:t>Facebook, YouTube, SMS</w:t>
      </w:r>
      <w:r w:rsidRPr="00346B5F">
        <w:rPr>
          <w:rFonts w:ascii="Candara" w:hAnsi="Candara" w:cstheme="majorBidi"/>
          <w:sz w:val="24"/>
          <w:szCs w:val="24"/>
        </w:rPr>
        <w:t xml:space="preserve"> (</w:t>
      </w:r>
      <w:r w:rsidRPr="00346B5F">
        <w:rPr>
          <w:rFonts w:ascii="Candara" w:hAnsi="Candara" w:cstheme="majorBidi"/>
          <w:i/>
          <w:iCs/>
          <w:sz w:val="24"/>
          <w:szCs w:val="24"/>
        </w:rPr>
        <w:t>Short Message</w:t>
      </w:r>
      <w:r w:rsidRPr="00346B5F">
        <w:rPr>
          <w:rFonts w:ascii="Candara" w:hAnsi="Candara" w:cstheme="majorBidi"/>
          <w:sz w:val="24"/>
          <w:szCs w:val="24"/>
        </w:rPr>
        <w:t xml:space="preserve"> </w:t>
      </w:r>
      <w:r w:rsidRPr="00346B5F">
        <w:rPr>
          <w:rFonts w:ascii="Candara" w:hAnsi="Candara" w:cstheme="majorBidi"/>
          <w:i/>
          <w:iCs/>
          <w:sz w:val="24"/>
          <w:szCs w:val="24"/>
        </w:rPr>
        <w:t>Service</w:t>
      </w:r>
      <w:r w:rsidRPr="00346B5F">
        <w:rPr>
          <w:rFonts w:ascii="Candara" w:hAnsi="Candara" w:cstheme="majorBidi"/>
          <w:sz w:val="24"/>
          <w:szCs w:val="24"/>
        </w:rPr>
        <w:t xml:space="preserve">), </w:t>
      </w:r>
      <w:r w:rsidRPr="00346B5F">
        <w:rPr>
          <w:rFonts w:ascii="Candara" w:hAnsi="Candara" w:cstheme="majorBidi"/>
          <w:i/>
          <w:iCs/>
          <w:sz w:val="24"/>
          <w:szCs w:val="24"/>
        </w:rPr>
        <w:t>WhatsApp,</w:t>
      </w:r>
      <w:r w:rsidRPr="00346B5F">
        <w:rPr>
          <w:rFonts w:ascii="Candara" w:hAnsi="Candara" w:cstheme="majorBidi"/>
          <w:sz w:val="24"/>
          <w:szCs w:val="24"/>
        </w:rPr>
        <w:t xml:space="preserve"> </w:t>
      </w:r>
      <w:proofErr w:type="spellStart"/>
      <w:r w:rsidRPr="00346B5F">
        <w:rPr>
          <w:rFonts w:ascii="Candara" w:hAnsi="Candara" w:cstheme="majorBidi"/>
          <w:sz w:val="24"/>
          <w:szCs w:val="24"/>
        </w:rPr>
        <w:t>atau</w:t>
      </w:r>
      <w:proofErr w:type="spellEnd"/>
      <w:r w:rsidRPr="00346B5F">
        <w:rPr>
          <w:rFonts w:ascii="Candara" w:hAnsi="Candara" w:cstheme="majorBidi"/>
          <w:sz w:val="24"/>
          <w:szCs w:val="24"/>
        </w:rPr>
        <w:t xml:space="preserve"> </w:t>
      </w:r>
      <w:r w:rsidRPr="00346B5F">
        <w:rPr>
          <w:rFonts w:ascii="Candara" w:hAnsi="Candara" w:cstheme="majorBidi"/>
          <w:i/>
          <w:iCs/>
          <w:sz w:val="24"/>
          <w:szCs w:val="24"/>
        </w:rPr>
        <w:t>Instagram</w:t>
      </w:r>
      <w:r w:rsidRPr="00346B5F">
        <w:rPr>
          <w:rFonts w:ascii="Candara" w:hAnsi="Candara" w:cstheme="majorBidi"/>
          <w:sz w:val="24"/>
          <w:szCs w:val="24"/>
        </w:rPr>
        <w:t xml:space="preserve">. </w:t>
      </w:r>
      <w:proofErr w:type="spellStart"/>
      <w:r w:rsidRPr="00346B5F">
        <w:rPr>
          <w:rFonts w:ascii="Candara" w:hAnsi="Candara" w:cstheme="majorBidi"/>
          <w:sz w:val="24"/>
          <w:szCs w:val="24"/>
        </w:rPr>
        <w:t>Permasalahannya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melakukan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tanpa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saksi</w:t>
      </w:r>
      <w:proofErr w:type="spellEnd"/>
      <w:r w:rsidRPr="00346B5F">
        <w:rPr>
          <w:rFonts w:ascii="Candara" w:hAnsi="Candara" w:cstheme="majorBidi"/>
          <w:sz w:val="24"/>
          <w:szCs w:val="24"/>
        </w:rPr>
        <w:t xml:space="preserve">. Suami </w:t>
      </w:r>
      <w:proofErr w:type="spellStart"/>
      <w:r w:rsidRPr="00346B5F">
        <w:rPr>
          <w:rFonts w:ascii="Candara" w:hAnsi="Candara" w:cstheme="majorBidi"/>
          <w:sz w:val="24"/>
          <w:szCs w:val="24"/>
        </w:rPr>
        <w:t>menghubungi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media </w:t>
      </w:r>
      <w:proofErr w:type="spellStart"/>
      <w:r w:rsidRPr="00346B5F">
        <w:rPr>
          <w:rFonts w:ascii="Candara" w:hAnsi="Candara" w:cstheme="majorBidi"/>
          <w:sz w:val="24"/>
          <w:szCs w:val="24"/>
        </w:rPr>
        <w:t>sosial</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terjadilah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percakapan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kemudian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menyampaikan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kepada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Akibatnya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mereka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berdua</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mendengar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percakapan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kecuali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jika</w:t>
      </w:r>
      <w:proofErr w:type="spellEnd"/>
      <w:r w:rsidRPr="00346B5F">
        <w:rPr>
          <w:rFonts w:ascii="Candara" w:hAnsi="Candara" w:cstheme="majorBidi"/>
          <w:sz w:val="24"/>
          <w:szCs w:val="24"/>
        </w:rPr>
        <w:t xml:space="preserve"> </w:t>
      </w:r>
      <w:r w:rsidRPr="00346B5F">
        <w:rPr>
          <w:rFonts w:ascii="Candara" w:hAnsi="Candara" w:cstheme="majorBidi"/>
          <w:i/>
          <w:iCs/>
          <w:sz w:val="24"/>
          <w:szCs w:val="24"/>
        </w:rPr>
        <w:t>loudspeaker</w:t>
      </w:r>
      <w:r w:rsidRPr="00346B5F">
        <w:rPr>
          <w:rFonts w:ascii="Candara" w:hAnsi="Candara" w:cstheme="majorBidi"/>
          <w:sz w:val="24"/>
          <w:szCs w:val="24"/>
        </w:rPr>
        <w:t xml:space="preserve"> </w:t>
      </w:r>
      <w:proofErr w:type="spellStart"/>
      <w:r w:rsidRPr="00346B5F">
        <w:rPr>
          <w:rFonts w:ascii="Candara" w:hAnsi="Candara" w:cstheme="majorBidi"/>
          <w:sz w:val="24"/>
          <w:szCs w:val="24"/>
        </w:rPr>
        <w:t>diaktifkan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sehingga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beberapa</w:t>
      </w:r>
      <w:proofErr w:type="spellEnd"/>
      <w:r w:rsidRPr="00346B5F">
        <w:rPr>
          <w:rFonts w:ascii="Candara" w:hAnsi="Candara" w:cstheme="majorBidi"/>
          <w:sz w:val="24"/>
          <w:szCs w:val="24"/>
        </w:rPr>
        <w:t xml:space="preserve"> orang lain </w:t>
      </w:r>
      <w:proofErr w:type="spellStart"/>
      <w:r w:rsidRPr="00346B5F">
        <w:rPr>
          <w:rFonts w:ascii="Candara" w:hAnsi="Candara" w:cstheme="majorBidi"/>
          <w:sz w:val="24"/>
          <w:szCs w:val="24"/>
        </w:rPr>
        <w:t>bisa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mendengar</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dari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media </w:t>
      </w:r>
      <w:proofErr w:type="spellStart"/>
      <w:r w:rsidRPr="00346B5F">
        <w:rPr>
          <w:rFonts w:ascii="Candara" w:hAnsi="Candara" w:cstheme="majorBidi"/>
          <w:sz w:val="24"/>
          <w:szCs w:val="24"/>
        </w:rPr>
        <w:t>sosial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termasuk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kategori</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tulisan. Dalam </w:t>
      </w:r>
      <w:proofErr w:type="spellStart"/>
      <w:r w:rsidRPr="00346B5F">
        <w:rPr>
          <w:rFonts w:ascii="Candara" w:hAnsi="Candara" w:cstheme="majorBidi"/>
          <w:sz w:val="24"/>
          <w:szCs w:val="24"/>
        </w:rPr>
        <w:t>fiqih</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tulisan </w:t>
      </w:r>
      <w:proofErr w:type="spellStart"/>
      <w:r w:rsidRPr="00346B5F">
        <w:rPr>
          <w:rFonts w:ascii="Candara" w:hAnsi="Candara" w:cstheme="majorBidi"/>
          <w:sz w:val="24"/>
          <w:szCs w:val="24"/>
        </w:rPr>
        <w:t>disebut</w:t>
      </w:r>
      <w:proofErr w:type="spellEnd"/>
      <w:r w:rsidRPr="00346B5F">
        <w:rPr>
          <w:rFonts w:ascii="Candara" w:hAnsi="Candara" w:cstheme="majorBidi"/>
          <w:sz w:val="24"/>
          <w:szCs w:val="24"/>
        </w:rPr>
        <w:t xml:space="preserve"> juga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at-talaq bi al-</w:t>
      </w:r>
      <w:proofErr w:type="spellStart"/>
      <w:r w:rsidRPr="00346B5F">
        <w:rPr>
          <w:rFonts w:ascii="Candara" w:hAnsi="Candara" w:cstheme="majorBidi"/>
          <w:sz w:val="24"/>
          <w:szCs w:val="24"/>
        </w:rPr>
        <w:t>kitabah</w:t>
      </w:r>
      <w:proofErr w:type="spellEnd"/>
      <w:r w:rsidRPr="00346B5F">
        <w:rPr>
          <w:rFonts w:ascii="Candara" w:hAnsi="Candara" w:cstheme="majorBidi"/>
          <w:sz w:val="24"/>
          <w:szCs w:val="24"/>
        </w:rPr>
        <w:t xml:space="preserve">. Muhammad bin Yahya bin Hasan an-Najmi, </w:t>
      </w:r>
      <w:proofErr w:type="spellStart"/>
      <w:r w:rsidRPr="00346B5F">
        <w:rPr>
          <w:rFonts w:ascii="Candara" w:hAnsi="Candara" w:cstheme="majorBidi"/>
          <w:sz w:val="24"/>
          <w:szCs w:val="24"/>
        </w:rPr>
        <w:lastRenderedPageBreak/>
        <w:t>seorang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anggota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ahli</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Komite</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Fiqih</w:t>
      </w:r>
      <w:proofErr w:type="spellEnd"/>
      <w:r w:rsidRPr="00346B5F">
        <w:rPr>
          <w:rFonts w:ascii="Candara" w:hAnsi="Candara" w:cstheme="majorBidi"/>
          <w:sz w:val="24"/>
          <w:szCs w:val="24"/>
        </w:rPr>
        <w:t xml:space="preserve"> Islam </w:t>
      </w:r>
      <w:proofErr w:type="spellStart"/>
      <w:r w:rsidRPr="00346B5F">
        <w:rPr>
          <w:rFonts w:ascii="Candara" w:hAnsi="Candara" w:cstheme="majorBidi"/>
          <w:sz w:val="24"/>
          <w:szCs w:val="24"/>
        </w:rPr>
        <w:t>Internasional</w:t>
      </w:r>
      <w:proofErr w:type="spellEnd"/>
      <w:r w:rsidRPr="00346B5F">
        <w:rPr>
          <w:rFonts w:ascii="Candara" w:hAnsi="Candara" w:cstheme="majorBidi"/>
          <w:sz w:val="24"/>
          <w:szCs w:val="24"/>
        </w:rPr>
        <w:t xml:space="preserve"> Jeddah,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bukunya</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berjudul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Ibram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Uqud</w:t>
      </w:r>
      <w:proofErr w:type="spellEnd"/>
      <w:r w:rsidRPr="00346B5F">
        <w:rPr>
          <w:rFonts w:ascii="Candara" w:hAnsi="Candara" w:cstheme="majorBidi"/>
          <w:sz w:val="24"/>
          <w:szCs w:val="24"/>
        </w:rPr>
        <w:t xml:space="preserve"> al-Ahwal as-</w:t>
      </w:r>
      <w:proofErr w:type="spellStart"/>
      <w:r w:rsidRPr="00346B5F">
        <w:rPr>
          <w:rFonts w:ascii="Candara" w:hAnsi="Candara" w:cstheme="majorBidi"/>
          <w:sz w:val="24"/>
          <w:szCs w:val="24"/>
        </w:rPr>
        <w:t>Shakhsiyyah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wa</w:t>
      </w:r>
      <w:proofErr w:type="spellEnd"/>
      <w:r w:rsidRPr="00346B5F">
        <w:rPr>
          <w:rFonts w:ascii="Candara" w:hAnsi="Candara" w:cstheme="majorBidi"/>
          <w:sz w:val="24"/>
          <w:szCs w:val="24"/>
        </w:rPr>
        <w:t xml:space="preserve"> al-'</w:t>
      </w:r>
      <w:proofErr w:type="spellStart"/>
      <w:r w:rsidRPr="00346B5F">
        <w:rPr>
          <w:rFonts w:ascii="Candara" w:hAnsi="Candara" w:cstheme="majorBidi"/>
          <w:sz w:val="24"/>
          <w:szCs w:val="24"/>
        </w:rPr>
        <w:t>Uqud</w:t>
      </w:r>
      <w:proofErr w:type="spellEnd"/>
      <w:r w:rsidRPr="00346B5F">
        <w:rPr>
          <w:rFonts w:ascii="Candara" w:hAnsi="Candara" w:cstheme="majorBidi"/>
          <w:sz w:val="24"/>
          <w:szCs w:val="24"/>
        </w:rPr>
        <w:t xml:space="preserve"> at-</w:t>
      </w:r>
      <w:proofErr w:type="spellStart"/>
      <w:r w:rsidRPr="00346B5F">
        <w:rPr>
          <w:rFonts w:ascii="Candara" w:hAnsi="Candara" w:cstheme="majorBidi"/>
          <w:sz w:val="24"/>
          <w:szCs w:val="24"/>
        </w:rPr>
        <w:t>Tijariyyah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ibra</w:t>
      </w:r>
      <w:proofErr w:type="spellEnd"/>
      <w:r w:rsidRPr="00346B5F">
        <w:rPr>
          <w:rFonts w:ascii="Candara" w:hAnsi="Candara" w:cstheme="majorBidi"/>
          <w:sz w:val="24"/>
          <w:szCs w:val="24"/>
        </w:rPr>
        <w:t xml:space="preserve"> al-</w:t>
      </w:r>
      <w:proofErr w:type="spellStart"/>
      <w:r w:rsidRPr="00346B5F">
        <w:rPr>
          <w:rFonts w:ascii="Candara" w:hAnsi="Candara" w:cstheme="majorBidi"/>
          <w:sz w:val="24"/>
          <w:szCs w:val="24"/>
        </w:rPr>
        <w:t>Wasail</w:t>
      </w:r>
      <w:proofErr w:type="spellEnd"/>
      <w:r w:rsidRPr="00346B5F">
        <w:rPr>
          <w:rFonts w:ascii="Candara" w:hAnsi="Candara" w:cstheme="majorBidi"/>
          <w:sz w:val="24"/>
          <w:szCs w:val="24"/>
        </w:rPr>
        <w:t xml:space="preserve"> al-</w:t>
      </w:r>
      <w:proofErr w:type="spellStart"/>
      <w:r w:rsidRPr="00346B5F">
        <w:rPr>
          <w:rFonts w:ascii="Candara" w:hAnsi="Candara" w:cstheme="majorBidi"/>
          <w:sz w:val="24"/>
          <w:szCs w:val="24"/>
        </w:rPr>
        <w:t>Elektroniyyah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mengemukakan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para ulama </w:t>
      </w:r>
      <w:proofErr w:type="spellStart"/>
      <w:r w:rsidRPr="00346B5F">
        <w:rPr>
          <w:rFonts w:ascii="Candara" w:hAnsi="Candara" w:cstheme="majorBidi"/>
          <w:sz w:val="24"/>
          <w:szCs w:val="24"/>
        </w:rPr>
        <w:t>berbeda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mengenai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cerai</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dijatuhkan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tulisan.</w:t>
      </w:r>
      <w:r w:rsidRPr="00346B5F">
        <w:rPr>
          <w:rStyle w:val="FootnoteReference"/>
          <w:rFonts w:ascii="Candara" w:hAnsi="Candara" w:cstheme="majorBidi"/>
          <w:sz w:val="24"/>
          <w:szCs w:val="24"/>
        </w:rPr>
        <w:footnoteReference w:id="11"/>
      </w:r>
    </w:p>
    <w:p w14:paraId="0AFF4144" w14:textId="563D7C3F" w:rsidR="00346B5F" w:rsidRP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t>Pendapat</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menyatakan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tertulis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w:t>
      </w:r>
      <w:proofErr w:type="spellEnd"/>
      <w:r w:rsidRPr="00346B5F">
        <w:rPr>
          <w:rFonts w:ascii="Candara" w:hAnsi="Candara" w:cstheme="majorBidi"/>
          <w:sz w:val="24"/>
          <w:szCs w:val="24"/>
        </w:rPr>
        <w:t xml:space="preserve"> (haram) </w:t>
      </w:r>
      <w:proofErr w:type="spellStart"/>
      <w:r w:rsidRPr="00346B5F">
        <w:rPr>
          <w:rFonts w:ascii="Candara" w:hAnsi="Candara" w:cstheme="majorBidi"/>
          <w:sz w:val="24"/>
          <w:szCs w:val="24"/>
        </w:rPr>
        <w:t>disampaikan</w:t>
      </w:r>
      <w:proofErr w:type="spellEnd"/>
      <w:r w:rsidRPr="00346B5F">
        <w:rPr>
          <w:rFonts w:ascii="Candara" w:hAnsi="Candara" w:cstheme="majorBidi"/>
          <w:sz w:val="24"/>
          <w:szCs w:val="24"/>
        </w:rPr>
        <w:t xml:space="preserve"> oleh </w:t>
      </w:r>
      <w:proofErr w:type="spellStart"/>
      <w:r w:rsidRPr="00346B5F">
        <w:rPr>
          <w:rFonts w:ascii="Candara" w:hAnsi="Candara" w:cstheme="majorBidi"/>
          <w:sz w:val="24"/>
          <w:szCs w:val="24"/>
        </w:rPr>
        <w:t>sebagian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kecil</w:t>
      </w:r>
      <w:proofErr w:type="spellEnd"/>
      <w:r w:rsidRPr="00346B5F">
        <w:rPr>
          <w:rFonts w:ascii="Candara" w:hAnsi="Candara" w:cstheme="majorBidi"/>
          <w:sz w:val="24"/>
          <w:szCs w:val="24"/>
        </w:rPr>
        <w:t xml:space="preserve"> ulama dan </w:t>
      </w:r>
      <w:proofErr w:type="spellStart"/>
      <w:r w:rsidRPr="00346B5F">
        <w:rPr>
          <w:rFonts w:ascii="Candara" w:hAnsi="Candara" w:cstheme="majorBidi"/>
          <w:sz w:val="24"/>
          <w:szCs w:val="24"/>
        </w:rPr>
        <w:t>mazhab</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Azh-Zhahiri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Menurut</w:t>
      </w:r>
      <w:proofErr w:type="spellEnd"/>
      <w:r w:rsidRPr="00346B5F">
        <w:rPr>
          <w:rFonts w:ascii="Candara" w:hAnsi="Candara" w:cstheme="majorBidi"/>
          <w:sz w:val="24"/>
          <w:szCs w:val="24"/>
        </w:rPr>
        <w:t xml:space="preserve"> Ibn Hazm,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menceraikan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tertulis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memiliki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dampak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apapun</w:t>
      </w:r>
      <w:proofErr w:type="spellEnd"/>
      <w:r w:rsidRPr="00346B5F">
        <w:rPr>
          <w:rFonts w:ascii="Candara" w:hAnsi="Candara" w:cstheme="majorBidi"/>
          <w:sz w:val="24"/>
          <w:szCs w:val="24"/>
        </w:rPr>
        <w:t xml:space="preserve">. Alasan </w:t>
      </w:r>
      <w:proofErr w:type="spellStart"/>
      <w:r w:rsidRPr="00346B5F">
        <w:rPr>
          <w:rFonts w:ascii="Candara" w:hAnsi="Candara" w:cstheme="majorBidi"/>
          <w:sz w:val="24"/>
          <w:szCs w:val="24"/>
        </w:rPr>
        <w:t>utamanya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karena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Al-Qur'an, </w:t>
      </w:r>
      <w:proofErr w:type="spellStart"/>
      <w:r w:rsidRPr="00346B5F">
        <w:rPr>
          <w:rFonts w:ascii="Candara" w:hAnsi="Candara" w:cstheme="majorBidi"/>
          <w:sz w:val="24"/>
          <w:szCs w:val="24"/>
        </w:rPr>
        <w:t>bentuk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pengungkapan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lisan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bukan</w:t>
      </w:r>
      <w:proofErr w:type="spellEnd"/>
      <w:r w:rsidRPr="00346B5F">
        <w:rPr>
          <w:rFonts w:ascii="Candara" w:hAnsi="Candara" w:cstheme="majorBidi"/>
          <w:sz w:val="24"/>
          <w:szCs w:val="24"/>
        </w:rPr>
        <w:t xml:space="preserve"> tulisan. Oleh </w:t>
      </w:r>
      <w:proofErr w:type="spellStart"/>
      <w:r w:rsidRPr="00346B5F">
        <w:rPr>
          <w:rFonts w:ascii="Candara" w:hAnsi="Candara" w:cstheme="majorBidi"/>
          <w:sz w:val="24"/>
          <w:szCs w:val="24"/>
        </w:rPr>
        <w:t>karena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menggunakan</w:t>
      </w:r>
      <w:proofErr w:type="spellEnd"/>
      <w:r w:rsidRPr="00346B5F">
        <w:rPr>
          <w:rFonts w:ascii="Candara" w:hAnsi="Candara" w:cstheme="majorBidi"/>
          <w:sz w:val="24"/>
          <w:szCs w:val="24"/>
        </w:rPr>
        <w:t xml:space="preserve"> tulisan </w:t>
      </w:r>
      <w:proofErr w:type="spellStart"/>
      <w:r w:rsidRPr="00346B5F">
        <w:rPr>
          <w:rFonts w:ascii="Candara" w:hAnsi="Candara" w:cstheme="majorBidi"/>
          <w:sz w:val="24"/>
          <w:szCs w:val="24"/>
        </w:rPr>
        <w:t>seperti</w:t>
      </w:r>
      <w:proofErr w:type="spellEnd"/>
      <w:r w:rsidRPr="00346B5F">
        <w:rPr>
          <w:rFonts w:ascii="Candara" w:hAnsi="Candara" w:cstheme="majorBidi"/>
          <w:sz w:val="24"/>
          <w:szCs w:val="24"/>
        </w:rPr>
        <w:t xml:space="preserve"> SMS (</w:t>
      </w:r>
      <w:r w:rsidRPr="00346B5F">
        <w:rPr>
          <w:rFonts w:ascii="Candara" w:hAnsi="Candara" w:cstheme="majorBidi"/>
          <w:i/>
          <w:iCs/>
          <w:sz w:val="24"/>
          <w:szCs w:val="24"/>
        </w:rPr>
        <w:t>Short Message Service</w:t>
      </w:r>
      <w:r w:rsidRPr="00346B5F">
        <w:rPr>
          <w:rFonts w:ascii="Candara" w:hAnsi="Candara" w:cstheme="majorBidi"/>
          <w:sz w:val="24"/>
          <w:szCs w:val="24"/>
        </w:rPr>
        <w:t xml:space="preserve">) dan media </w:t>
      </w:r>
      <w:proofErr w:type="spellStart"/>
      <w:r w:rsidRPr="00346B5F">
        <w:rPr>
          <w:rFonts w:ascii="Candara" w:hAnsi="Candara" w:cstheme="majorBidi"/>
          <w:sz w:val="24"/>
          <w:szCs w:val="24"/>
        </w:rPr>
        <w:t>sosial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lainnya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menjatuhkan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menurut</w:t>
      </w:r>
      <w:proofErr w:type="spellEnd"/>
      <w:r w:rsidRPr="00346B5F">
        <w:rPr>
          <w:rFonts w:ascii="Candara" w:hAnsi="Candara" w:cstheme="majorBidi"/>
          <w:sz w:val="24"/>
          <w:szCs w:val="24"/>
        </w:rPr>
        <w:t xml:space="preserve"> Ibn Hazm </w:t>
      </w:r>
      <w:proofErr w:type="spellStart"/>
      <w:r w:rsidRPr="00346B5F">
        <w:rPr>
          <w:rFonts w:ascii="Candara" w:hAnsi="Candara" w:cstheme="majorBidi"/>
          <w:sz w:val="24"/>
          <w:szCs w:val="24"/>
        </w:rPr>
        <w:t>adalah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w:t>
      </w:r>
      <w:proofErr w:type="spellEnd"/>
      <w:r w:rsidRPr="00346B5F">
        <w:rPr>
          <w:rFonts w:ascii="Candara" w:hAnsi="Candara" w:cstheme="majorBidi"/>
          <w:sz w:val="24"/>
          <w:szCs w:val="24"/>
        </w:rPr>
        <w:t xml:space="preserve">. Cara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dianggap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bertentangan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perintah</w:t>
      </w:r>
      <w:proofErr w:type="spellEnd"/>
      <w:r w:rsidRPr="00346B5F">
        <w:rPr>
          <w:rFonts w:ascii="Candara" w:hAnsi="Candara" w:cstheme="majorBidi"/>
          <w:sz w:val="24"/>
          <w:szCs w:val="24"/>
        </w:rPr>
        <w:t xml:space="preserve"> Allah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Al-Qur'an, </w:t>
      </w:r>
      <w:proofErr w:type="spellStart"/>
      <w:r w:rsidRPr="00346B5F">
        <w:rPr>
          <w:rFonts w:ascii="Candara" w:hAnsi="Candara" w:cstheme="majorBidi"/>
          <w:sz w:val="24"/>
          <w:szCs w:val="24"/>
        </w:rPr>
        <w:t>sehingga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jika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dari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kepada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terjadi</w:t>
      </w:r>
      <w:proofErr w:type="spellEnd"/>
      <w:r w:rsidRPr="00346B5F">
        <w:rPr>
          <w:rFonts w:ascii="Candara" w:hAnsi="Candara" w:cstheme="majorBidi"/>
          <w:sz w:val="24"/>
          <w:szCs w:val="24"/>
        </w:rPr>
        <w:t>.</w:t>
      </w:r>
      <w:r w:rsidRPr="00346B5F">
        <w:rPr>
          <w:rStyle w:val="FootnoteReference"/>
          <w:rFonts w:ascii="Candara" w:hAnsi="Candara" w:cstheme="majorBidi"/>
          <w:sz w:val="24"/>
          <w:szCs w:val="24"/>
        </w:rPr>
        <w:footnoteReference w:id="12"/>
      </w:r>
    </w:p>
    <w:p w14:paraId="6D725155" w14:textId="5BBF8E22" w:rsidR="00346B5F" w:rsidRDefault="003D1079" w:rsidP="00346B5F">
      <w:pPr>
        <w:spacing w:after="0" w:line="360" w:lineRule="auto"/>
        <w:ind w:left="709" w:firstLine="720"/>
        <w:jc w:val="both"/>
        <w:rPr>
          <w:rFonts w:ascii="Candara" w:hAnsi="Candara" w:cstheme="majorBidi"/>
          <w:sz w:val="24"/>
          <w:szCs w:val="24"/>
        </w:rPr>
      </w:pPr>
      <w:r w:rsidRPr="00346B5F">
        <w:rPr>
          <w:rFonts w:ascii="Candara" w:hAnsi="Candara" w:cstheme="majorBidi"/>
          <w:sz w:val="24"/>
          <w:szCs w:val="24"/>
        </w:rPr>
        <w:t xml:space="preserve">Metode </w:t>
      </w:r>
      <w:proofErr w:type="spellStart"/>
      <w:r w:rsidRPr="00346B5F">
        <w:rPr>
          <w:rFonts w:ascii="Candara" w:hAnsi="Candara" w:cstheme="majorBidi"/>
          <w:sz w:val="24"/>
          <w:szCs w:val="24"/>
        </w:rPr>
        <w:t>istinbat</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digunakan</w:t>
      </w:r>
      <w:proofErr w:type="spellEnd"/>
      <w:r w:rsidRPr="00346B5F">
        <w:rPr>
          <w:rFonts w:ascii="Candara" w:hAnsi="Candara" w:cstheme="majorBidi"/>
          <w:sz w:val="24"/>
          <w:szCs w:val="24"/>
        </w:rPr>
        <w:t xml:space="preserve"> oleh Ibn Hazm </w:t>
      </w:r>
      <w:proofErr w:type="spellStart"/>
      <w:r w:rsidRPr="00346B5F">
        <w:rPr>
          <w:rFonts w:ascii="Candara" w:hAnsi="Candara" w:cstheme="majorBidi"/>
          <w:sz w:val="24"/>
          <w:szCs w:val="24"/>
        </w:rPr>
        <w:t>didasarkan</w:t>
      </w:r>
      <w:proofErr w:type="spellEnd"/>
      <w:r w:rsidRPr="00346B5F">
        <w:rPr>
          <w:rFonts w:ascii="Candara" w:hAnsi="Candara" w:cstheme="majorBidi"/>
          <w:sz w:val="24"/>
          <w:szCs w:val="24"/>
        </w:rPr>
        <w:t xml:space="preserve"> pada </w:t>
      </w:r>
      <w:proofErr w:type="spellStart"/>
      <w:r w:rsidRPr="00346B5F">
        <w:rPr>
          <w:rFonts w:ascii="Candara" w:hAnsi="Candara" w:cstheme="majorBidi"/>
          <w:sz w:val="24"/>
          <w:szCs w:val="24"/>
        </w:rPr>
        <w:t>dalil</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terdapat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Al-Qur'an surah Al-Baqarah </w:t>
      </w:r>
      <w:proofErr w:type="spellStart"/>
      <w:r w:rsidRPr="00346B5F">
        <w:rPr>
          <w:rFonts w:ascii="Candara" w:hAnsi="Candara" w:cstheme="majorBidi"/>
          <w:sz w:val="24"/>
          <w:szCs w:val="24"/>
        </w:rPr>
        <w:t>ayat</w:t>
      </w:r>
      <w:proofErr w:type="spellEnd"/>
      <w:r w:rsidRPr="00346B5F">
        <w:rPr>
          <w:rFonts w:ascii="Candara" w:hAnsi="Candara" w:cstheme="majorBidi"/>
          <w:sz w:val="24"/>
          <w:szCs w:val="24"/>
        </w:rPr>
        <w:t xml:space="preserve"> 229:</w:t>
      </w:r>
    </w:p>
    <w:p w14:paraId="6B6D2159" w14:textId="77777777" w:rsidR="00346B5F" w:rsidRDefault="00346B5F" w:rsidP="00346B5F">
      <w:pPr>
        <w:spacing w:after="0" w:line="360" w:lineRule="auto"/>
        <w:ind w:left="709" w:firstLine="720"/>
        <w:jc w:val="both"/>
        <w:rPr>
          <w:rFonts w:ascii="Candara" w:hAnsi="Candara" w:cstheme="majorBidi"/>
          <w:sz w:val="24"/>
          <w:szCs w:val="24"/>
        </w:rPr>
      </w:pPr>
    </w:p>
    <w:p w14:paraId="7C158E8A" w14:textId="5DD1FC0E" w:rsidR="00346B5F" w:rsidRPr="00346B5F" w:rsidRDefault="00346B5F" w:rsidP="00346B5F">
      <w:pPr>
        <w:spacing w:after="0" w:line="360" w:lineRule="auto"/>
        <w:ind w:left="709"/>
        <w:jc w:val="right"/>
        <w:rPr>
          <w:rFonts w:ascii="Candara" w:hAnsi="Candara" w:cstheme="majorBidi"/>
          <w:sz w:val="24"/>
          <w:szCs w:val="24"/>
        </w:rPr>
      </w:pPr>
      <w:r>
        <w:rPr>
          <w:rFonts w:ascii="Candara" w:hAnsi="Candara" w:cstheme="majorBidi"/>
          <w:sz w:val="24"/>
          <w:szCs w:val="24"/>
        </w:rPr>
        <w:tab/>
      </w:r>
      <w:proofErr w:type="spellStart"/>
      <w:r w:rsidRPr="00346B5F">
        <w:rPr>
          <w:rFonts w:ascii="Arial" w:hAnsi="Arial" w:cs="Arial"/>
          <w:sz w:val="28"/>
          <w:szCs w:val="28"/>
        </w:rPr>
        <w:t>اَلطَّلَاقُ</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مَرَّتٰنِۖ</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فَاِمْسَاكٌۢ</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بِمَعْرُوْفٍ</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اَوْ</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تَسْرِيْحٌۢ</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بِاِحْسَانٍۗ</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وَلَا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يَحِلُّ</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لَكُمْ</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اَنْ</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تَأْخُذُوْا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مِمَّآ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اٰتَيْتُمُوْهُنَّ</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شَيْـًٔا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اِلَّآ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اَنْ</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يَّخَافَآ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اَلَّا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يُقِيْمَا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حُدُوْدَ</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اللّٰهِۗ</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فَاِنْ</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خِفْتُمْ</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اَلَّا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يُقِيْمَا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حُدُوْدَ</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اللّٰهِۙ</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فَلَا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جُنَاحَ</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عَلَيْهِمَا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فِيْمَا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افْتَدَتْ</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بِهٖۗ</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تِلْكَ</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حُدُوْدُ</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اللّٰهِ</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فَلَا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تَعْتَدُوْهَاۚ</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وَمَنْ</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يَّتَعَدَّ</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حُدُوْدَ</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اللّٰهِ</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فَاُولٰۤىِٕكَ</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هُمُ</w:t>
      </w:r>
      <w:proofErr w:type="spellEnd"/>
      <w:r w:rsidRPr="00346B5F">
        <w:rPr>
          <w:rFonts w:ascii="Candara" w:hAnsi="Candara" w:cstheme="majorBidi"/>
          <w:sz w:val="28"/>
          <w:szCs w:val="28"/>
        </w:rPr>
        <w:t xml:space="preserve"> </w:t>
      </w:r>
      <w:proofErr w:type="spellStart"/>
      <w:r w:rsidRPr="00346B5F">
        <w:rPr>
          <w:rFonts w:ascii="Arial" w:hAnsi="Arial" w:cs="Arial"/>
          <w:sz w:val="28"/>
          <w:szCs w:val="28"/>
        </w:rPr>
        <w:t>الظّٰلِمُوْنَ</w:t>
      </w:r>
      <w:proofErr w:type="spellEnd"/>
    </w:p>
    <w:p w14:paraId="632C9B6A" w14:textId="77777777" w:rsidR="00346B5F" w:rsidRDefault="00346B5F" w:rsidP="00346B5F">
      <w:pPr>
        <w:spacing w:after="0" w:line="360" w:lineRule="auto"/>
        <w:ind w:left="709"/>
        <w:jc w:val="both"/>
        <w:rPr>
          <w:rFonts w:ascii="Candara" w:hAnsi="Candara" w:cstheme="majorBidi"/>
          <w:i/>
          <w:iCs/>
          <w:sz w:val="24"/>
          <w:szCs w:val="24"/>
        </w:rPr>
      </w:pPr>
    </w:p>
    <w:p w14:paraId="79262CBC" w14:textId="54A543F3" w:rsidR="003D1079" w:rsidRPr="00346B5F" w:rsidRDefault="003D1079" w:rsidP="00346B5F">
      <w:pPr>
        <w:spacing w:after="0" w:line="360" w:lineRule="auto"/>
        <w:ind w:left="709"/>
        <w:jc w:val="both"/>
        <w:rPr>
          <w:rFonts w:ascii="Candara" w:hAnsi="Candara" w:cstheme="majorBidi"/>
          <w:i/>
          <w:iCs/>
          <w:sz w:val="24"/>
          <w:szCs w:val="24"/>
        </w:rPr>
      </w:pPr>
      <w:r w:rsidRPr="00346B5F">
        <w:rPr>
          <w:rFonts w:ascii="Candara" w:hAnsi="Candara" w:cstheme="majorBidi"/>
          <w:i/>
          <w:iCs/>
          <w:sz w:val="24"/>
          <w:szCs w:val="24"/>
        </w:rPr>
        <w:t xml:space="preserve">“Talak (yang </w:t>
      </w:r>
      <w:proofErr w:type="spellStart"/>
      <w:r w:rsidRPr="00346B5F">
        <w:rPr>
          <w:rFonts w:ascii="Candara" w:hAnsi="Candara" w:cstheme="majorBidi"/>
          <w:i/>
          <w:iCs/>
          <w:sz w:val="24"/>
          <w:szCs w:val="24"/>
        </w:rPr>
        <w:t>dapat</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dirujuk</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itu</w:t>
      </w:r>
      <w:proofErr w:type="spellEnd"/>
      <w:r w:rsidRPr="00346B5F">
        <w:rPr>
          <w:rFonts w:ascii="Candara" w:hAnsi="Candara" w:cstheme="majorBidi"/>
          <w:i/>
          <w:iCs/>
          <w:sz w:val="24"/>
          <w:szCs w:val="24"/>
        </w:rPr>
        <w:t xml:space="preserve"> dua kali. (</w:t>
      </w:r>
      <w:proofErr w:type="spellStart"/>
      <w:r w:rsidRPr="00346B5F">
        <w:rPr>
          <w:rFonts w:ascii="Candara" w:hAnsi="Candara" w:cstheme="majorBidi"/>
          <w:i/>
          <w:iCs/>
          <w:sz w:val="24"/>
          <w:szCs w:val="24"/>
        </w:rPr>
        <w:t>Setelah</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itu</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suami</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dapat</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menahan</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rujuk</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dengan</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cara</w:t>
      </w:r>
      <w:proofErr w:type="spellEnd"/>
      <w:r w:rsidRPr="00346B5F">
        <w:rPr>
          <w:rFonts w:ascii="Candara" w:hAnsi="Candara" w:cstheme="majorBidi"/>
          <w:i/>
          <w:iCs/>
          <w:sz w:val="24"/>
          <w:szCs w:val="24"/>
        </w:rPr>
        <w:t xml:space="preserve"> yang </w:t>
      </w:r>
      <w:proofErr w:type="spellStart"/>
      <w:r w:rsidRPr="00346B5F">
        <w:rPr>
          <w:rFonts w:ascii="Candara" w:hAnsi="Candara" w:cstheme="majorBidi"/>
          <w:i/>
          <w:iCs/>
          <w:sz w:val="24"/>
          <w:szCs w:val="24"/>
        </w:rPr>
        <w:t>patut</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atau</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melepaskan</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menceraikan</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dengan</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baik</w:t>
      </w:r>
      <w:proofErr w:type="spellEnd"/>
      <w:r w:rsidRPr="00346B5F">
        <w:rPr>
          <w:rFonts w:ascii="Candara" w:hAnsi="Candara" w:cstheme="majorBidi"/>
          <w:i/>
          <w:iCs/>
          <w:sz w:val="24"/>
          <w:szCs w:val="24"/>
        </w:rPr>
        <w:t xml:space="preserve">. Tidak halal </w:t>
      </w:r>
      <w:proofErr w:type="spellStart"/>
      <w:r w:rsidRPr="00346B5F">
        <w:rPr>
          <w:rFonts w:ascii="Candara" w:hAnsi="Candara" w:cstheme="majorBidi"/>
          <w:i/>
          <w:iCs/>
          <w:sz w:val="24"/>
          <w:szCs w:val="24"/>
        </w:rPr>
        <w:t>bagi</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kamu</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mengambil</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kembali</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sesuatu</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mahar</w:t>
      </w:r>
      <w:proofErr w:type="spellEnd"/>
      <w:r w:rsidRPr="00346B5F">
        <w:rPr>
          <w:rFonts w:ascii="Candara" w:hAnsi="Candara" w:cstheme="majorBidi"/>
          <w:i/>
          <w:iCs/>
          <w:sz w:val="24"/>
          <w:szCs w:val="24"/>
        </w:rPr>
        <w:t xml:space="preserve">) yang </w:t>
      </w:r>
      <w:proofErr w:type="spellStart"/>
      <w:r w:rsidRPr="00346B5F">
        <w:rPr>
          <w:rFonts w:ascii="Candara" w:hAnsi="Candara" w:cstheme="majorBidi"/>
          <w:i/>
          <w:iCs/>
          <w:sz w:val="24"/>
          <w:szCs w:val="24"/>
        </w:rPr>
        <w:t>telah</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kamu</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berikan</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kepada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mereka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kecuali</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keduanya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suami</w:t>
      </w:r>
      <w:proofErr w:type="spellEnd"/>
      <w:r w:rsidRPr="00346B5F">
        <w:rPr>
          <w:rFonts w:ascii="Candara" w:hAnsi="Candara" w:cstheme="majorBidi"/>
          <w:i/>
          <w:iCs/>
          <w:sz w:val="24"/>
          <w:szCs w:val="24"/>
        </w:rPr>
        <w:t xml:space="preserve"> dan </w:t>
      </w:r>
      <w:proofErr w:type="spellStart"/>
      <w:r w:rsidRPr="00346B5F">
        <w:rPr>
          <w:rFonts w:ascii="Candara" w:hAnsi="Candara" w:cstheme="majorBidi"/>
          <w:i/>
          <w:iCs/>
          <w:sz w:val="24"/>
          <w:szCs w:val="24"/>
        </w:rPr>
        <w:t>istri</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khawatir</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tidak</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mampu</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menjalankan</w:t>
      </w:r>
      <w:proofErr w:type="spellEnd"/>
      <w:r w:rsidRPr="00346B5F">
        <w:rPr>
          <w:rFonts w:ascii="Candara" w:hAnsi="Candara" w:cstheme="majorBidi"/>
          <w:i/>
          <w:iCs/>
          <w:sz w:val="24"/>
          <w:szCs w:val="24"/>
        </w:rPr>
        <w:t xml:space="preserve"> batas-batas </w:t>
      </w:r>
      <w:proofErr w:type="spellStart"/>
      <w:r w:rsidRPr="00346B5F">
        <w:rPr>
          <w:rFonts w:ascii="Candara" w:hAnsi="Candara" w:cstheme="majorBidi"/>
          <w:i/>
          <w:iCs/>
          <w:sz w:val="24"/>
          <w:szCs w:val="24"/>
        </w:rPr>
        <w:t>ketentuan</w:t>
      </w:r>
      <w:proofErr w:type="spellEnd"/>
      <w:r w:rsidRPr="00346B5F">
        <w:rPr>
          <w:rFonts w:ascii="Candara" w:hAnsi="Candara" w:cstheme="majorBidi"/>
          <w:i/>
          <w:iCs/>
          <w:sz w:val="24"/>
          <w:szCs w:val="24"/>
        </w:rPr>
        <w:t xml:space="preserve"> Allah. Jika </w:t>
      </w:r>
      <w:proofErr w:type="spellStart"/>
      <w:r w:rsidRPr="00346B5F">
        <w:rPr>
          <w:rFonts w:ascii="Candara" w:hAnsi="Candara" w:cstheme="majorBidi"/>
          <w:i/>
          <w:iCs/>
          <w:sz w:val="24"/>
          <w:szCs w:val="24"/>
        </w:rPr>
        <w:t>kamu</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wali</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khawatir</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bahwa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keduanya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tidak</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mampu</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menjalankan</w:t>
      </w:r>
      <w:proofErr w:type="spellEnd"/>
      <w:r w:rsidRPr="00346B5F">
        <w:rPr>
          <w:rFonts w:ascii="Candara" w:hAnsi="Candara" w:cstheme="majorBidi"/>
          <w:i/>
          <w:iCs/>
          <w:sz w:val="24"/>
          <w:szCs w:val="24"/>
        </w:rPr>
        <w:t xml:space="preserve"> batas-batas (</w:t>
      </w:r>
      <w:proofErr w:type="spellStart"/>
      <w:r w:rsidRPr="00346B5F">
        <w:rPr>
          <w:rFonts w:ascii="Candara" w:hAnsi="Candara" w:cstheme="majorBidi"/>
          <w:i/>
          <w:iCs/>
          <w:sz w:val="24"/>
          <w:szCs w:val="24"/>
        </w:rPr>
        <w:t>ketentuan</w:t>
      </w:r>
      <w:proofErr w:type="spellEnd"/>
      <w:r w:rsidRPr="00346B5F">
        <w:rPr>
          <w:rFonts w:ascii="Candara" w:hAnsi="Candara" w:cstheme="majorBidi"/>
          <w:i/>
          <w:iCs/>
          <w:sz w:val="24"/>
          <w:szCs w:val="24"/>
        </w:rPr>
        <w:t xml:space="preserve">) Allah, </w:t>
      </w:r>
      <w:proofErr w:type="spellStart"/>
      <w:r w:rsidRPr="00346B5F">
        <w:rPr>
          <w:rFonts w:ascii="Candara" w:hAnsi="Candara" w:cstheme="majorBidi"/>
          <w:i/>
          <w:iCs/>
          <w:sz w:val="24"/>
          <w:szCs w:val="24"/>
        </w:rPr>
        <w:t>maka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keduanya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tidak</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berdosa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atas</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bayaran</w:t>
      </w:r>
      <w:proofErr w:type="spellEnd"/>
      <w:r w:rsidRPr="00346B5F">
        <w:rPr>
          <w:rFonts w:ascii="Candara" w:hAnsi="Candara" w:cstheme="majorBidi"/>
          <w:i/>
          <w:iCs/>
          <w:sz w:val="24"/>
          <w:szCs w:val="24"/>
        </w:rPr>
        <w:t xml:space="preserve"> yang (</w:t>
      </w:r>
      <w:proofErr w:type="spellStart"/>
      <w:r w:rsidRPr="00346B5F">
        <w:rPr>
          <w:rFonts w:ascii="Candara" w:hAnsi="Candara" w:cstheme="majorBidi"/>
          <w:i/>
          <w:iCs/>
          <w:sz w:val="24"/>
          <w:szCs w:val="24"/>
        </w:rPr>
        <w:t>harus</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diberikan</w:t>
      </w:r>
      <w:proofErr w:type="spellEnd"/>
      <w:r w:rsidRPr="00346B5F">
        <w:rPr>
          <w:rFonts w:ascii="Candara" w:hAnsi="Candara" w:cstheme="majorBidi"/>
          <w:i/>
          <w:iCs/>
          <w:sz w:val="24"/>
          <w:szCs w:val="24"/>
        </w:rPr>
        <w:t xml:space="preserve"> (oleh </w:t>
      </w:r>
      <w:proofErr w:type="spellStart"/>
      <w:r w:rsidRPr="00346B5F">
        <w:rPr>
          <w:rFonts w:ascii="Candara" w:hAnsi="Candara" w:cstheme="majorBidi"/>
          <w:i/>
          <w:iCs/>
          <w:sz w:val="24"/>
          <w:szCs w:val="24"/>
        </w:rPr>
        <w:t>istri</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untuk</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menebus</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dirinya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Itulah</w:t>
      </w:r>
      <w:proofErr w:type="spellEnd"/>
      <w:r w:rsidRPr="00346B5F">
        <w:rPr>
          <w:rFonts w:ascii="Candara" w:hAnsi="Candara" w:cstheme="majorBidi"/>
          <w:i/>
          <w:iCs/>
          <w:sz w:val="24"/>
          <w:szCs w:val="24"/>
        </w:rPr>
        <w:t xml:space="preserve"> batas-batas </w:t>
      </w:r>
      <w:r w:rsidRPr="00346B5F">
        <w:rPr>
          <w:rFonts w:ascii="Candara" w:hAnsi="Candara" w:cstheme="majorBidi"/>
          <w:i/>
          <w:iCs/>
          <w:sz w:val="24"/>
          <w:szCs w:val="24"/>
        </w:rPr>
        <w:lastRenderedPageBreak/>
        <w:t>(</w:t>
      </w:r>
      <w:proofErr w:type="spellStart"/>
      <w:r w:rsidRPr="00346B5F">
        <w:rPr>
          <w:rFonts w:ascii="Candara" w:hAnsi="Candara" w:cstheme="majorBidi"/>
          <w:i/>
          <w:iCs/>
          <w:sz w:val="24"/>
          <w:szCs w:val="24"/>
        </w:rPr>
        <w:t>ketentuan</w:t>
      </w:r>
      <w:proofErr w:type="spellEnd"/>
      <w:r w:rsidRPr="00346B5F">
        <w:rPr>
          <w:rFonts w:ascii="Candara" w:hAnsi="Candara" w:cstheme="majorBidi"/>
          <w:i/>
          <w:iCs/>
          <w:sz w:val="24"/>
          <w:szCs w:val="24"/>
        </w:rPr>
        <w:t xml:space="preserve">) Allah, </w:t>
      </w:r>
      <w:proofErr w:type="spellStart"/>
      <w:r w:rsidRPr="00346B5F">
        <w:rPr>
          <w:rFonts w:ascii="Candara" w:hAnsi="Candara" w:cstheme="majorBidi"/>
          <w:i/>
          <w:iCs/>
          <w:sz w:val="24"/>
          <w:szCs w:val="24"/>
        </w:rPr>
        <w:t>janganlah</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kamu</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melanggarnya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Siapa</w:t>
      </w:r>
      <w:proofErr w:type="spellEnd"/>
      <w:r w:rsidRPr="00346B5F">
        <w:rPr>
          <w:rFonts w:ascii="Candara" w:hAnsi="Candara" w:cstheme="majorBidi"/>
          <w:i/>
          <w:iCs/>
          <w:sz w:val="24"/>
          <w:szCs w:val="24"/>
        </w:rPr>
        <w:t xml:space="preserve"> yang </w:t>
      </w:r>
      <w:proofErr w:type="spellStart"/>
      <w:r w:rsidRPr="00346B5F">
        <w:rPr>
          <w:rFonts w:ascii="Candara" w:hAnsi="Candara" w:cstheme="majorBidi"/>
          <w:i/>
          <w:iCs/>
          <w:sz w:val="24"/>
          <w:szCs w:val="24"/>
        </w:rPr>
        <w:t>melanggar</w:t>
      </w:r>
      <w:proofErr w:type="spellEnd"/>
      <w:r w:rsidRPr="00346B5F">
        <w:rPr>
          <w:rFonts w:ascii="Candara" w:hAnsi="Candara" w:cstheme="majorBidi"/>
          <w:i/>
          <w:iCs/>
          <w:sz w:val="24"/>
          <w:szCs w:val="24"/>
        </w:rPr>
        <w:t xml:space="preserve"> batas-batas (</w:t>
      </w:r>
      <w:proofErr w:type="spellStart"/>
      <w:r w:rsidRPr="00346B5F">
        <w:rPr>
          <w:rFonts w:ascii="Candara" w:hAnsi="Candara" w:cstheme="majorBidi"/>
          <w:i/>
          <w:iCs/>
          <w:sz w:val="24"/>
          <w:szCs w:val="24"/>
        </w:rPr>
        <w:t>ketentuan</w:t>
      </w:r>
      <w:proofErr w:type="spellEnd"/>
      <w:r w:rsidRPr="00346B5F">
        <w:rPr>
          <w:rFonts w:ascii="Candara" w:hAnsi="Candara" w:cstheme="majorBidi"/>
          <w:i/>
          <w:iCs/>
          <w:sz w:val="24"/>
          <w:szCs w:val="24"/>
        </w:rPr>
        <w:t xml:space="preserve">) Allah, </w:t>
      </w:r>
      <w:proofErr w:type="spellStart"/>
      <w:r w:rsidRPr="00346B5F">
        <w:rPr>
          <w:rFonts w:ascii="Candara" w:hAnsi="Candara" w:cstheme="majorBidi"/>
          <w:i/>
          <w:iCs/>
          <w:sz w:val="24"/>
          <w:szCs w:val="24"/>
        </w:rPr>
        <w:t>mereka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itulah</w:t>
      </w:r>
      <w:proofErr w:type="spellEnd"/>
      <w:r w:rsidRPr="00346B5F">
        <w:rPr>
          <w:rFonts w:ascii="Candara" w:hAnsi="Candara" w:cstheme="majorBidi"/>
          <w:i/>
          <w:iCs/>
          <w:sz w:val="24"/>
          <w:szCs w:val="24"/>
        </w:rPr>
        <w:t xml:space="preserve"> orang-orang </w:t>
      </w:r>
      <w:proofErr w:type="spellStart"/>
      <w:r w:rsidRPr="00346B5F">
        <w:rPr>
          <w:rFonts w:ascii="Candara" w:hAnsi="Candara" w:cstheme="majorBidi"/>
          <w:i/>
          <w:iCs/>
          <w:sz w:val="24"/>
          <w:szCs w:val="24"/>
        </w:rPr>
        <w:t>zalim</w:t>
      </w:r>
      <w:proofErr w:type="spellEnd"/>
      <w:r w:rsidRPr="00346B5F">
        <w:rPr>
          <w:rFonts w:ascii="Candara" w:hAnsi="Candara" w:cstheme="majorBidi"/>
          <w:i/>
          <w:iCs/>
          <w:sz w:val="24"/>
          <w:szCs w:val="24"/>
        </w:rPr>
        <w:t>.”</w:t>
      </w:r>
    </w:p>
    <w:p w14:paraId="488F31F1" w14:textId="77777777" w:rsidR="003D1079" w:rsidRP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t>Berdasarkan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ayat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Ibn Hazm </w:t>
      </w:r>
      <w:proofErr w:type="spellStart"/>
      <w:r w:rsidRPr="00346B5F">
        <w:rPr>
          <w:rFonts w:ascii="Candara" w:hAnsi="Candara" w:cstheme="majorBidi"/>
          <w:sz w:val="24"/>
          <w:szCs w:val="24"/>
        </w:rPr>
        <w:t>memahami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talak yang </w:t>
      </w:r>
      <w:proofErr w:type="spellStart"/>
      <w:r w:rsidRPr="00346B5F">
        <w:rPr>
          <w:rFonts w:ascii="Candara" w:hAnsi="Candara" w:cstheme="majorBidi"/>
          <w:sz w:val="24"/>
          <w:szCs w:val="24"/>
        </w:rPr>
        <w:t>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dirujuki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sebanyak</w:t>
      </w:r>
      <w:proofErr w:type="spellEnd"/>
      <w:r w:rsidRPr="00346B5F">
        <w:rPr>
          <w:rFonts w:ascii="Candara" w:hAnsi="Candara" w:cstheme="majorBidi"/>
          <w:sz w:val="24"/>
          <w:szCs w:val="24"/>
        </w:rPr>
        <w:t xml:space="preserve"> dua kali. </w:t>
      </w:r>
      <w:proofErr w:type="spellStart"/>
      <w:r w:rsidRPr="00346B5F">
        <w:rPr>
          <w:rFonts w:ascii="Candara" w:hAnsi="Candara" w:cstheme="majorBidi"/>
          <w:sz w:val="24"/>
          <w:szCs w:val="24"/>
        </w:rPr>
        <w:t>Setelah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diperbolehkan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rujuk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atau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menceraikan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cara</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baik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zhahir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nash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mengandung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larangan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atau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kebolehan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men </w:t>
      </w:r>
      <w:proofErr w:type="spellStart"/>
      <w:r w:rsidRPr="00346B5F">
        <w:rPr>
          <w:rFonts w:cs="Calibri"/>
          <w:sz w:val="24"/>
          <w:szCs w:val="24"/>
        </w:rPr>
        <w:t>ṭ</w:t>
      </w:r>
      <w:r w:rsidRPr="00346B5F">
        <w:rPr>
          <w:rFonts w:ascii="Candara" w:hAnsi="Candara" w:cstheme="majorBidi"/>
          <w:sz w:val="24"/>
          <w:szCs w:val="24"/>
        </w:rPr>
        <w:t>alāq</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tulisan </w:t>
      </w:r>
      <w:proofErr w:type="spellStart"/>
      <w:r w:rsidRPr="00346B5F">
        <w:rPr>
          <w:rFonts w:ascii="Candara" w:hAnsi="Candara" w:cstheme="majorBidi"/>
          <w:sz w:val="24"/>
          <w:szCs w:val="24"/>
        </w:rPr>
        <w:t>atau</w:t>
      </w:r>
      <w:proofErr w:type="spellEnd"/>
      <w:r w:rsidRPr="00346B5F">
        <w:rPr>
          <w:rFonts w:ascii="Candara" w:hAnsi="Candara" w:cstheme="majorBidi"/>
          <w:sz w:val="24"/>
          <w:szCs w:val="24"/>
        </w:rPr>
        <w:t xml:space="preserve"> SMS. </w:t>
      </w:r>
      <w:proofErr w:type="spellStart"/>
      <w:r w:rsidRPr="00346B5F">
        <w:rPr>
          <w:rFonts w:ascii="Candara" w:hAnsi="Candara" w:cstheme="majorBidi"/>
          <w:sz w:val="24"/>
          <w:szCs w:val="24"/>
        </w:rPr>
        <w:t>Menurut</w:t>
      </w:r>
      <w:proofErr w:type="spellEnd"/>
      <w:r w:rsidRPr="00346B5F">
        <w:rPr>
          <w:rFonts w:ascii="Candara" w:hAnsi="Candara" w:cstheme="majorBidi"/>
          <w:sz w:val="24"/>
          <w:szCs w:val="24"/>
        </w:rPr>
        <w:t xml:space="preserve"> Ibn Hazm, </w:t>
      </w:r>
      <w:proofErr w:type="spellStart"/>
      <w:r w:rsidRPr="00346B5F">
        <w:rPr>
          <w:rFonts w:ascii="Candara" w:hAnsi="Candara" w:cstheme="majorBidi"/>
          <w:sz w:val="24"/>
          <w:szCs w:val="24"/>
        </w:rPr>
        <w:t>istinbat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al-</w:t>
      </w:r>
      <w:proofErr w:type="spellStart"/>
      <w:r w:rsidRPr="00346B5F">
        <w:rPr>
          <w:rFonts w:ascii="Candara" w:hAnsi="Candara" w:cstheme="majorBidi"/>
          <w:sz w:val="24"/>
          <w:szCs w:val="24"/>
        </w:rPr>
        <w:t>dalil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apabila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ditemukan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zhahir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Al-Qur’an </w:t>
      </w:r>
      <w:proofErr w:type="spellStart"/>
      <w:r w:rsidRPr="00346B5F">
        <w:rPr>
          <w:rFonts w:ascii="Candara" w:hAnsi="Candara" w:cstheme="majorBidi"/>
          <w:sz w:val="24"/>
          <w:szCs w:val="24"/>
        </w:rPr>
        <w:t>maupun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hadits</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shahih</w:t>
      </w:r>
      <w:proofErr w:type="spellEnd"/>
      <w:r w:rsidRPr="00346B5F">
        <w:rPr>
          <w:rFonts w:ascii="Candara" w:hAnsi="Candara" w:cstheme="majorBidi"/>
          <w:sz w:val="24"/>
          <w:szCs w:val="24"/>
        </w:rPr>
        <w:t>.</w:t>
      </w:r>
    </w:p>
    <w:p w14:paraId="387BB7F4" w14:textId="77777777" w:rsidR="003D1079" w:rsidRP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t>Terdapat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beberapa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pendapat</w:t>
      </w:r>
      <w:proofErr w:type="spellEnd"/>
      <w:r w:rsidRPr="00346B5F">
        <w:rPr>
          <w:rFonts w:ascii="Candara" w:hAnsi="Candara" w:cstheme="majorBidi"/>
          <w:sz w:val="24"/>
          <w:szCs w:val="24"/>
        </w:rPr>
        <w:t xml:space="preserve"> ulama yang </w:t>
      </w:r>
      <w:proofErr w:type="spellStart"/>
      <w:r w:rsidRPr="00346B5F">
        <w:rPr>
          <w:rFonts w:ascii="Candara" w:hAnsi="Candara" w:cstheme="majorBidi"/>
          <w:sz w:val="24"/>
          <w:szCs w:val="24"/>
        </w:rPr>
        <w:t>menyatakan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sahnya</w:t>
      </w:r>
      <w:proofErr w:type="spellEnd"/>
      <w:r w:rsidRPr="00346B5F">
        <w:rPr>
          <w:rFonts w:ascii="Candara" w:hAnsi="Candara" w:cstheme="majorBidi"/>
          <w:sz w:val="24"/>
          <w:szCs w:val="24"/>
        </w:rPr>
        <w:t xml:space="preserve"> talak yang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tulisan. </w:t>
      </w:r>
      <w:proofErr w:type="spellStart"/>
      <w:r w:rsidRPr="00346B5F">
        <w:rPr>
          <w:rFonts w:ascii="Candara" w:hAnsi="Candara" w:cstheme="majorBidi"/>
          <w:sz w:val="24"/>
          <w:szCs w:val="24"/>
        </w:rPr>
        <w:t>Menurut</w:t>
      </w:r>
      <w:proofErr w:type="spellEnd"/>
      <w:r w:rsidRPr="00346B5F">
        <w:rPr>
          <w:rFonts w:ascii="Candara" w:hAnsi="Candara" w:cstheme="majorBidi"/>
          <w:sz w:val="24"/>
          <w:szCs w:val="24"/>
        </w:rPr>
        <w:t xml:space="preserve"> Ahmad Zahro, talak yang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media </w:t>
      </w:r>
      <w:proofErr w:type="spellStart"/>
      <w:r w:rsidRPr="00346B5F">
        <w:rPr>
          <w:rFonts w:ascii="Candara" w:hAnsi="Candara" w:cstheme="majorBidi"/>
          <w:sz w:val="24"/>
          <w:szCs w:val="24"/>
        </w:rPr>
        <w:t>elektronik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dianggap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sama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tulisan dan </w:t>
      </w:r>
      <w:proofErr w:type="spellStart"/>
      <w:r w:rsidRPr="00346B5F">
        <w:rPr>
          <w:rFonts w:ascii="Candara" w:hAnsi="Candara" w:cstheme="majorBidi"/>
          <w:sz w:val="24"/>
          <w:szCs w:val="24"/>
        </w:rPr>
        <w:t>dihukumi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Namun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beberapa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syarat</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dipenuhi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yaitu</w:t>
      </w:r>
      <w:proofErr w:type="spellEnd"/>
      <w:r w:rsidRPr="00346B5F">
        <w:rPr>
          <w:rFonts w:ascii="Candara" w:hAnsi="Candara" w:cstheme="majorBidi"/>
          <w:sz w:val="24"/>
          <w:szCs w:val="24"/>
        </w:rPr>
        <w:t>:</w:t>
      </w:r>
    </w:p>
    <w:p w14:paraId="7D4CD777" w14:textId="77777777" w:rsidR="003D1079" w:rsidRPr="00346B5F" w:rsidRDefault="003D1079" w:rsidP="00346B5F">
      <w:pPr>
        <w:pStyle w:val="ListParagraph"/>
        <w:numPr>
          <w:ilvl w:val="0"/>
          <w:numId w:val="18"/>
        </w:numPr>
        <w:spacing w:after="0" w:line="360" w:lineRule="auto"/>
        <w:ind w:left="1418"/>
        <w:jc w:val="both"/>
        <w:rPr>
          <w:rFonts w:ascii="Candara" w:hAnsi="Candara" w:cstheme="majorBidi"/>
          <w:sz w:val="24"/>
          <w:szCs w:val="24"/>
        </w:rPr>
      </w:pPr>
      <w:r w:rsidRPr="00346B5F">
        <w:rPr>
          <w:rFonts w:ascii="Candara" w:hAnsi="Candara" w:cstheme="majorBidi"/>
          <w:sz w:val="24"/>
          <w:szCs w:val="24"/>
        </w:rPr>
        <w:t xml:space="preserve">Suami yang </w:t>
      </w:r>
      <w:proofErr w:type="spellStart"/>
      <w:r w:rsidRPr="00346B5F">
        <w:rPr>
          <w:rFonts w:ascii="Candara" w:hAnsi="Candara" w:cstheme="majorBidi"/>
          <w:sz w:val="24"/>
          <w:szCs w:val="24"/>
        </w:rPr>
        <w:t>mentalak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seorang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mukallaf</w:t>
      </w:r>
      <w:proofErr w:type="spellEnd"/>
      <w:r w:rsidRPr="00346B5F">
        <w:rPr>
          <w:rFonts w:ascii="Candara" w:hAnsi="Candara" w:cstheme="majorBidi"/>
          <w:sz w:val="24"/>
          <w:szCs w:val="24"/>
        </w:rPr>
        <w:t>.</w:t>
      </w:r>
    </w:p>
    <w:p w14:paraId="07F2E98B" w14:textId="77777777" w:rsidR="003D1079" w:rsidRPr="00346B5F" w:rsidRDefault="003D1079" w:rsidP="00346B5F">
      <w:pPr>
        <w:pStyle w:val="ListParagraph"/>
        <w:numPr>
          <w:ilvl w:val="0"/>
          <w:numId w:val="18"/>
        </w:numPr>
        <w:spacing w:after="0" w:line="360" w:lineRule="auto"/>
        <w:ind w:left="1418"/>
        <w:jc w:val="both"/>
        <w:rPr>
          <w:rFonts w:ascii="Candara" w:hAnsi="Candara" w:cstheme="majorBidi"/>
          <w:sz w:val="24"/>
          <w:szCs w:val="24"/>
        </w:rPr>
      </w:pPr>
      <w:r w:rsidRPr="00346B5F">
        <w:rPr>
          <w:rFonts w:ascii="Candara" w:hAnsi="Candara" w:cstheme="majorBidi"/>
          <w:sz w:val="24"/>
          <w:szCs w:val="24"/>
        </w:rPr>
        <w:t xml:space="preserve">Harus </w:t>
      </w:r>
      <w:proofErr w:type="spellStart"/>
      <w:r w:rsidRPr="00346B5F">
        <w:rPr>
          <w:rFonts w:ascii="Candara" w:hAnsi="Candara" w:cstheme="majorBidi"/>
          <w:sz w:val="24"/>
          <w:szCs w:val="24"/>
        </w:rPr>
        <w:t>ada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niat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mentalak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meskipun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diungkapkan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lisan</w:t>
      </w:r>
      <w:proofErr w:type="spellEnd"/>
      <w:r w:rsidRPr="00346B5F">
        <w:rPr>
          <w:rFonts w:ascii="Candara" w:hAnsi="Candara" w:cstheme="majorBidi"/>
          <w:sz w:val="24"/>
          <w:szCs w:val="24"/>
        </w:rPr>
        <w:t>.</w:t>
      </w:r>
    </w:p>
    <w:p w14:paraId="0CF62FF9" w14:textId="77777777" w:rsidR="003D1079" w:rsidRPr="00346B5F" w:rsidRDefault="003D1079" w:rsidP="00346B5F">
      <w:pPr>
        <w:pStyle w:val="ListParagraph"/>
        <w:numPr>
          <w:ilvl w:val="0"/>
          <w:numId w:val="18"/>
        </w:numPr>
        <w:spacing w:after="0" w:line="360" w:lineRule="auto"/>
        <w:ind w:left="1418"/>
        <w:jc w:val="both"/>
        <w:rPr>
          <w:rFonts w:ascii="Candara" w:hAnsi="Candara" w:cstheme="majorBidi"/>
          <w:sz w:val="24"/>
          <w:szCs w:val="24"/>
        </w:rPr>
      </w:pPr>
      <w:proofErr w:type="spellStart"/>
      <w:r w:rsidRPr="00346B5F">
        <w:rPr>
          <w:rFonts w:ascii="Candara" w:hAnsi="Candara" w:cstheme="majorBidi"/>
          <w:sz w:val="24"/>
          <w:szCs w:val="24"/>
        </w:rPr>
        <w:t>Istri</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ditalak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pasangan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pernikahan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sah</w:t>
      </w:r>
      <w:proofErr w:type="spellEnd"/>
      <w:r w:rsidRPr="00346B5F">
        <w:rPr>
          <w:rFonts w:ascii="Candara" w:hAnsi="Candara" w:cstheme="majorBidi"/>
          <w:sz w:val="24"/>
          <w:szCs w:val="24"/>
        </w:rPr>
        <w:t>.</w:t>
      </w:r>
    </w:p>
    <w:p w14:paraId="5B9B18F4" w14:textId="77777777" w:rsidR="003D1079" w:rsidRPr="00346B5F" w:rsidRDefault="003D1079" w:rsidP="00346B5F">
      <w:pPr>
        <w:pStyle w:val="ListParagraph"/>
        <w:numPr>
          <w:ilvl w:val="0"/>
          <w:numId w:val="18"/>
        </w:numPr>
        <w:spacing w:after="0" w:line="360" w:lineRule="auto"/>
        <w:ind w:left="1418"/>
        <w:jc w:val="both"/>
        <w:rPr>
          <w:rFonts w:ascii="Candara" w:hAnsi="Candara" w:cstheme="majorBidi"/>
          <w:sz w:val="24"/>
          <w:szCs w:val="24"/>
        </w:rPr>
      </w:pPr>
      <w:r w:rsidRPr="00346B5F">
        <w:rPr>
          <w:rFonts w:ascii="Candara" w:hAnsi="Candara" w:cstheme="majorBidi"/>
          <w:sz w:val="24"/>
          <w:szCs w:val="24"/>
        </w:rPr>
        <w:t xml:space="preserve">Tulisan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mengandung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makna</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sehingga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maksud</w:t>
      </w:r>
      <w:proofErr w:type="spellEnd"/>
      <w:r w:rsidRPr="00346B5F">
        <w:rPr>
          <w:rFonts w:ascii="Candara" w:hAnsi="Candara" w:cstheme="majorBidi"/>
          <w:sz w:val="24"/>
          <w:szCs w:val="24"/>
        </w:rPr>
        <w:t xml:space="preserve"> tulisan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mudah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dipahami</w:t>
      </w:r>
      <w:proofErr w:type="spellEnd"/>
    </w:p>
    <w:p w14:paraId="2B462C93" w14:textId="57A7DCE4" w:rsidR="003D1079" w:rsidRPr="00346B5F" w:rsidRDefault="003D1079" w:rsidP="00346B5F">
      <w:pPr>
        <w:pStyle w:val="ListParagraph"/>
        <w:numPr>
          <w:ilvl w:val="0"/>
          <w:numId w:val="18"/>
        </w:numPr>
        <w:spacing w:after="0" w:line="360" w:lineRule="auto"/>
        <w:ind w:left="1418"/>
        <w:jc w:val="both"/>
        <w:rPr>
          <w:rFonts w:ascii="Candara" w:hAnsi="Candara" w:cstheme="majorBidi"/>
          <w:sz w:val="24"/>
          <w:szCs w:val="24"/>
        </w:rPr>
      </w:pPr>
      <w:r w:rsidRPr="00346B5F">
        <w:rPr>
          <w:rFonts w:ascii="Candara" w:hAnsi="Candara" w:cstheme="majorBidi"/>
          <w:sz w:val="24"/>
          <w:szCs w:val="24"/>
        </w:rPr>
        <w:t xml:space="preserve">Harus </w:t>
      </w:r>
      <w:proofErr w:type="spellStart"/>
      <w:r w:rsidRPr="00346B5F">
        <w:rPr>
          <w:rFonts w:ascii="Candara" w:hAnsi="Candara" w:cstheme="majorBidi"/>
          <w:sz w:val="24"/>
          <w:szCs w:val="24"/>
        </w:rPr>
        <w:t>ada</w:t>
      </w:r>
      <w:proofErr w:type="spellEnd"/>
      <w:r w:rsidRPr="00346B5F">
        <w:rPr>
          <w:rFonts w:ascii="Candara" w:hAnsi="Candara" w:cstheme="majorBidi"/>
          <w:sz w:val="24"/>
          <w:szCs w:val="24"/>
        </w:rPr>
        <w:t xml:space="preserve"> dua orang </w:t>
      </w:r>
      <w:proofErr w:type="spellStart"/>
      <w:r w:rsidRPr="00346B5F">
        <w:rPr>
          <w:rFonts w:ascii="Candara" w:hAnsi="Candara" w:cstheme="majorBidi"/>
          <w:sz w:val="24"/>
          <w:szCs w:val="24"/>
        </w:rPr>
        <w:t>saksi</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adil</w:t>
      </w:r>
      <w:proofErr w:type="spellEnd"/>
      <w:r w:rsidRPr="00346B5F">
        <w:rPr>
          <w:rFonts w:ascii="Candara" w:hAnsi="Candara" w:cstheme="majorBidi"/>
          <w:sz w:val="24"/>
          <w:szCs w:val="24"/>
        </w:rPr>
        <w:t>.</w:t>
      </w:r>
    </w:p>
    <w:p w14:paraId="3E28DBBE" w14:textId="77777777" w:rsidR="003D1079" w:rsidRPr="00346B5F" w:rsidRDefault="003D1079" w:rsidP="00346B5F">
      <w:pPr>
        <w:spacing w:after="0" w:line="360" w:lineRule="auto"/>
        <w:ind w:left="709" w:firstLine="720"/>
        <w:jc w:val="both"/>
        <w:rPr>
          <w:rFonts w:ascii="Candara" w:hAnsi="Candara" w:cstheme="majorBidi"/>
          <w:sz w:val="24"/>
          <w:szCs w:val="24"/>
        </w:rPr>
      </w:pPr>
      <w:r w:rsidRPr="00346B5F">
        <w:rPr>
          <w:rFonts w:ascii="Candara" w:hAnsi="Candara" w:cstheme="majorBidi"/>
          <w:sz w:val="24"/>
          <w:szCs w:val="24"/>
        </w:rPr>
        <w:t>Pasal 117 </w:t>
      </w:r>
      <w:proofErr w:type="spellStart"/>
      <w:r w:rsidRPr="00346B5F">
        <w:rPr>
          <w:rFonts w:ascii="Candara" w:hAnsi="Candara" w:cstheme="majorBidi"/>
          <w:sz w:val="24"/>
          <w:szCs w:val="24"/>
        </w:rPr>
        <w:t>Kompilasi</w:t>
      </w:r>
      <w:proofErr w:type="spellEnd"/>
      <w:r w:rsidRPr="00346B5F">
        <w:rPr>
          <w:rFonts w:ascii="Candara" w:hAnsi="Candara" w:cstheme="majorBidi"/>
          <w:sz w:val="24"/>
          <w:szCs w:val="24"/>
        </w:rPr>
        <w:t xml:space="preserve"> Hukum Islam (KHI) Talak </w:t>
      </w:r>
      <w:proofErr w:type="spellStart"/>
      <w:r w:rsidRPr="00346B5F">
        <w:rPr>
          <w:rFonts w:ascii="Candara" w:hAnsi="Candara" w:cstheme="majorBidi"/>
          <w:sz w:val="24"/>
          <w:szCs w:val="24"/>
        </w:rPr>
        <w:t>adalah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ikrar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hadapan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sidang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Agama yang </w:t>
      </w:r>
      <w:proofErr w:type="spellStart"/>
      <w:r w:rsidRPr="00346B5F">
        <w:rPr>
          <w:rFonts w:ascii="Candara" w:hAnsi="Candara" w:cstheme="majorBidi"/>
          <w:sz w:val="24"/>
          <w:szCs w:val="24"/>
        </w:rPr>
        <w:t>menjadi</w:t>
      </w:r>
      <w:proofErr w:type="spellEnd"/>
      <w:r w:rsidRPr="00346B5F">
        <w:rPr>
          <w:rFonts w:ascii="Candara" w:hAnsi="Candara" w:cstheme="majorBidi"/>
          <w:sz w:val="24"/>
          <w:szCs w:val="24"/>
        </w:rPr>
        <w:t xml:space="preserve"> salah </w:t>
      </w:r>
      <w:proofErr w:type="spellStart"/>
      <w:r w:rsidRPr="00346B5F">
        <w:rPr>
          <w:rFonts w:ascii="Candara" w:hAnsi="Candara" w:cstheme="majorBidi"/>
          <w:sz w:val="24"/>
          <w:szCs w:val="24"/>
        </w:rPr>
        <w:t>satu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sebab</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putusnya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perkawinan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sebagaimana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dimaksud</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pasal</w:t>
      </w:r>
      <w:proofErr w:type="spellEnd"/>
      <w:r w:rsidRPr="00346B5F">
        <w:rPr>
          <w:rFonts w:ascii="Candara" w:hAnsi="Candara" w:cstheme="majorBidi"/>
          <w:sz w:val="24"/>
          <w:szCs w:val="24"/>
        </w:rPr>
        <w:t xml:space="preserve"> 129, 130, dan 131.</w:t>
      </w:r>
      <w:r w:rsidRPr="00346B5F">
        <w:rPr>
          <w:rStyle w:val="FootnoteReference"/>
          <w:rFonts w:ascii="Candara" w:hAnsi="Candara" w:cstheme="majorBidi"/>
          <w:sz w:val="24"/>
          <w:szCs w:val="24"/>
        </w:rPr>
        <w:footnoteReference w:id="13"/>
      </w:r>
      <w:r w:rsidRPr="00346B5F">
        <w:rPr>
          <w:rFonts w:ascii="Candara" w:hAnsi="Candara" w:cstheme="majorBidi"/>
          <w:sz w:val="24"/>
          <w:szCs w:val="24"/>
        </w:rPr>
        <w:t xml:space="preserve"> Pasal 39 </w:t>
      </w:r>
      <w:proofErr w:type="spellStart"/>
      <w:r w:rsidRPr="00346B5F">
        <w:rPr>
          <w:rFonts w:ascii="Candara" w:hAnsi="Candara" w:cstheme="majorBidi"/>
          <w:sz w:val="24"/>
          <w:szCs w:val="24"/>
        </w:rPr>
        <w:t>ayat</w:t>
      </w:r>
      <w:proofErr w:type="spellEnd"/>
      <w:r w:rsidRPr="00346B5F">
        <w:rPr>
          <w:rFonts w:ascii="Candara" w:hAnsi="Candara" w:cstheme="majorBidi"/>
          <w:sz w:val="24"/>
          <w:szCs w:val="24"/>
        </w:rPr>
        <w:t xml:space="preserve"> (1) </w:t>
      </w:r>
      <w:proofErr w:type="spellStart"/>
      <w:r w:rsidRPr="00346B5F">
        <w:rPr>
          <w:rFonts w:ascii="Candara" w:hAnsi="Candara" w:cstheme="majorBidi"/>
          <w:sz w:val="24"/>
          <w:szCs w:val="24"/>
        </w:rPr>
        <w:t>Undang-undang</w:t>
      </w:r>
      <w:proofErr w:type="spellEnd"/>
      <w:r w:rsidRPr="00346B5F">
        <w:rPr>
          <w:rFonts w:ascii="Candara" w:hAnsi="Candara" w:cstheme="majorBidi"/>
          <w:sz w:val="24"/>
          <w:szCs w:val="24"/>
        </w:rPr>
        <w:t xml:space="preserve"> No. 1 </w:t>
      </w:r>
      <w:proofErr w:type="spellStart"/>
      <w:r w:rsidRPr="00346B5F">
        <w:rPr>
          <w:rFonts w:ascii="Candara" w:hAnsi="Candara" w:cstheme="majorBidi"/>
          <w:sz w:val="24"/>
          <w:szCs w:val="24"/>
        </w:rPr>
        <w:t>Tahun</w:t>
      </w:r>
      <w:proofErr w:type="spellEnd"/>
      <w:r w:rsidRPr="00346B5F">
        <w:rPr>
          <w:rFonts w:ascii="Candara" w:hAnsi="Candara" w:cstheme="majorBidi"/>
          <w:sz w:val="24"/>
          <w:szCs w:val="24"/>
        </w:rPr>
        <w:t xml:space="preserve"> 1974 </w:t>
      </w:r>
      <w:proofErr w:type="spellStart"/>
      <w:r w:rsidRPr="00346B5F">
        <w:rPr>
          <w:rFonts w:ascii="Candara" w:hAnsi="Candara" w:cstheme="majorBidi"/>
          <w:sz w:val="24"/>
          <w:szCs w:val="24"/>
        </w:rPr>
        <w:t>berbunyi</w:t>
      </w:r>
      <w:proofErr w:type="spellEnd"/>
      <w:r w:rsidRPr="00346B5F">
        <w:rPr>
          <w:rFonts w:ascii="Candara" w:hAnsi="Candara" w:cstheme="majorBidi"/>
          <w:sz w:val="24"/>
          <w:szCs w:val="24"/>
        </w:rPr>
        <w:t>,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didepan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Sidang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setelah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bersangkutan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berusaha</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berhasil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mendamaikan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kedua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pihak</w:t>
      </w:r>
      <w:proofErr w:type="spellEnd"/>
      <w:r w:rsidRPr="00346B5F">
        <w:rPr>
          <w:rFonts w:ascii="Candara" w:hAnsi="Candara" w:cstheme="majorBidi"/>
          <w:sz w:val="24"/>
          <w:szCs w:val="24"/>
        </w:rPr>
        <w:t>.”</w:t>
      </w:r>
      <w:r w:rsidRPr="00346B5F">
        <w:rPr>
          <w:rStyle w:val="FootnoteReference"/>
          <w:rFonts w:ascii="Candara" w:hAnsi="Candara" w:cstheme="majorBidi"/>
          <w:sz w:val="24"/>
          <w:szCs w:val="24"/>
        </w:rPr>
        <w:footnoteReference w:id="14"/>
      </w:r>
    </w:p>
    <w:p w14:paraId="4082E7C8" w14:textId="77777777" w:rsidR="003D1079" w:rsidRPr="00346B5F" w:rsidRDefault="003D1079" w:rsidP="00346B5F">
      <w:pPr>
        <w:spacing w:after="0" w:line="360" w:lineRule="auto"/>
        <w:ind w:left="709" w:firstLine="720"/>
        <w:jc w:val="both"/>
        <w:rPr>
          <w:rFonts w:ascii="Candara" w:hAnsi="Candara" w:cstheme="majorBidi"/>
          <w:sz w:val="24"/>
          <w:szCs w:val="24"/>
        </w:rPr>
      </w:pPr>
      <w:r w:rsidRPr="00346B5F">
        <w:rPr>
          <w:rFonts w:ascii="Candara" w:hAnsi="Candara" w:cstheme="majorBidi"/>
          <w:sz w:val="24"/>
          <w:szCs w:val="24"/>
        </w:rPr>
        <w:t xml:space="preserve">Status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penjatuhan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media </w:t>
      </w:r>
      <w:proofErr w:type="spellStart"/>
      <w:r w:rsidRPr="00346B5F">
        <w:rPr>
          <w:rFonts w:ascii="Candara" w:hAnsi="Candara" w:cstheme="majorBidi"/>
          <w:sz w:val="24"/>
          <w:szCs w:val="24"/>
        </w:rPr>
        <w:t>sosial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menunjukkan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meskipun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perkembangan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teknologi-informasi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memudahkan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komunikasi</w:t>
      </w:r>
      <w:proofErr w:type="spellEnd"/>
      <w:r w:rsidRPr="00346B5F">
        <w:rPr>
          <w:rFonts w:ascii="Candara" w:hAnsi="Candara" w:cstheme="majorBidi"/>
          <w:sz w:val="24"/>
          <w:szCs w:val="24"/>
        </w:rPr>
        <w:t xml:space="preserve"> di era modern, </w:t>
      </w:r>
      <w:proofErr w:type="spellStart"/>
      <w:r w:rsidRPr="00346B5F">
        <w:rPr>
          <w:rFonts w:ascii="Candara" w:hAnsi="Candara" w:cstheme="majorBidi"/>
          <w:sz w:val="24"/>
          <w:szCs w:val="24"/>
        </w:rPr>
        <w:t>penggunaannya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mengakhiri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hubungan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rumah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tangga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lastRenderedPageBreak/>
        <w:t>menjatuhkan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dianggap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problematis</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media </w:t>
      </w:r>
      <w:proofErr w:type="spellStart"/>
      <w:r w:rsidRPr="00346B5F">
        <w:rPr>
          <w:rFonts w:ascii="Candara" w:hAnsi="Candara" w:cstheme="majorBidi"/>
          <w:sz w:val="24"/>
          <w:szCs w:val="24"/>
        </w:rPr>
        <w:t>sosial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dinilai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sebagai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tindakan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mengandung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unsur</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semena-mena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pihak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laki-laki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terhadap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perempuan</w:t>
      </w:r>
      <w:proofErr w:type="spellEnd"/>
      <w:r w:rsidRPr="00346B5F">
        <w:rPr>
          <w:rFonts w:ascii="Candara" w:hAnsi="Candara" w:cstheme="majorBidi"/>
          <w:sz w:val="24"/>
          <w:szCs w:val="24"/>
        </w:rPr>
        <w:t xml:space="preserve">. Cara </w:t>
      </w:r>
      <w:proofErr w:type="spellStart"/>
      <w:r w:rsidRPr="00346B5F">
        <w:rPr>
          <w:rFonts w:ascii="Candara" w:hAnsi="Candara" w:cstheme="majorBidi"/>
          <w:sz w:val="24"/>
          <w:szCs w:val="24"/>
        </w:rPr>
        <w:t>ini</w:t>
      </w:r>
      <w:proofErr w:type="spellEnd"/>
      <w:r w:rsidRPr="00346B5F">
        <w:rPr>
          <w:rFonts w:ascii="Candara" w:hAnsi="Candara" w:cstheme="majorBidi"/>
          <w:sz w:val="24"/>
          <w:szCs w:val="24"/>
        </w:rPr>
        <w:t xml:space="preserve"> juga </w:t>
      </w:r>
      <w:proofErr w:type="spellStart"/>
      <w:r w:rsidRPr="00346B5F">
        <w:rPr>
          <w:rFonts w:ascii="Candara" w:hAnsi="Candara" w:cstheme="majorBidi"/>
          <w:sz w:val="24"/>
          <w:szCs w:val="24"/>
        </w:rPr>
        <w:t>dipandang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manusiawi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terutama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penghargaan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terhadap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perempuan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serta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kurang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mencerminkan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aspek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kemaslahatan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sesuai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prinsip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penegakan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syari'at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dimana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menunjukkan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kemaslahatan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menjaga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kemaslahatan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kebijakan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dirumuskan</w:t>
      </w:r>
      <w:proofErr w:type="spellEnd"/>
      <w:r w:rsidRPr="00346B5F">
        <w:rPr>
          <w:rFonts w:ascii="Candara" w:hAnsi="Candara" w:cstheme="majorBidi"/>
          <w:sz w:val="24"/>
          <w:szCs w:val="24"/>
        </w:rPr>
        <w:t xml:space="preserve"> oleh </w:t>
      </w:r>
      <w:proofErr w:type="spellStart"/>
      <w:r w:rsidRPr="00346B5F">
        <w:rPr>
          <w:rFonts w:ascii="Candara" w:hAnsi="Candara" w:cstheme="majorBidi"/>
          <w:sz w:val="24"/>
          <w:szCs w:val="24"/>
        </w:rPr>
        <w:t>pemerintah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terkait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pengaturan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ikrar</w:t>
      </w:r>
      <w:proofErr w:type="spellEnd"/>
      <w:r w:rsidRPr="00346B5F">
        <w:rPr>
          <w:rFonts w:ascii="Candara" w:hAnsi="Candara" w:cstheme="majorBidi"/>
          <w:sz w:val="24"/>
          <w:szCs w:val="24"/>
        </w:rPr>
        <w:t xml:space="preserve"> talak yang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dibacakan</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hadapan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sidang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dinilai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tepat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Kebijakan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ini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bertujuan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memberikan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perlindungan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memastikan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asas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persamaan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bagi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pasangan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suami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istri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dampak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Rumusan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mengharuskan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penjatuhan</w:t>
      </w:r>
      <w:proofErr w:type="spellEnd"/>
      <w:r w:rsidRPr="00346B5F">
        <w:rPr>
          <w:rFonts w:ascii="Candara" w:hAnsi="Candara" w:cstheme="majorBidi"/>
          <w:sz w:val="24"/>
          <w:szCs w:val="24"/>
        </w:rPr>
        <w:t xml:space="preserve"> talak di </w:t>
      </w:r>
      <w:proofErr w:type="spellStart"/>
      <w:r w:rsidRPr="00346B5F">
        <w:rPr>
          <w:rFonts w:ascii="Candara" w:hAnsi="Candara" w:cstheme="majorBidi"/>
          <w:sz w:val="24"/>
          <w:szCs w:val="24"/>
        </w:rPr>
        <w:t>hadapan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memiliki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relevansi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signifikan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nilai-nilai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kemaslahatan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diwujudkan</w:t>
      </w:r>
      <w:proofErr w:type="spellEnd"/>
      <w:r w:rsidRPr="00346B5F">
        <w:rPr>
          <w:rFonts w:ascii="Candara" w:hAnsi="Candara" w:cstheme="majorBidi"/>
          <w:sz w:val="24"/>
          <w:szCs w:val="24"/>
        </w:rPr>
        <w:t xml:space="preserve">. Hal </w:t>
      </w:r>
      <w:proofErr w:type="spellStart"/>
      <w:r w:rsidRPr="00346B5F">
        <w:rPr>
          <w:rFonts w:ascii="Candara" w:hAnsi="Candara" w:cstheme="majorBidi"/>
          <w:sz w:val="24"/>
          <w:szCs w:val="24"/>
        </w:rPr>
        <w:t>ini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sejalan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kaidah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w:t>
      </w:r>
      <w:r w:rsidRPr="00346B5F">
        <w:rPr>
          <w:rFonts w:ascii="Candara" w:hAnsi="Candara" w:cstheme="majorBidi"/>
          <w:i/>
          <w:iCs/>
          <w:sz w:val="24"/>
          <w:szCs w:val="24"/>
        </w:rPr>
        <w:t xml:space="preserve">"Tindakan </w:t>
      </w:r>
      <w:proofErr w:type="spellStart"/>
      <w:r w:rsidRPr="00346B5F">
        <w:rPr>
          <w:rFonts w:ascii="Candara" w:hAnsi="Candara" w:cstheme="majorBidi"/>
          <w:i/>
          <w:iCs/>
          <w:sz w:val="24"/>
          <w:szCs w:val="24"/>
        </w:rPr>
        <w:t>atau</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kebijakan</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seorang</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pemimpin</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terhadap</w:t>
      </w:r>
      <w:proofErr w:type="spellEnd"/>
      <w:r w:rsidRPr="00346B5F">
        <w:rPr>
          <w:rFonts w:ascii="Candara" w:hAnsi="Candara" w:cstheme="majorBidi"/>
          <w:i/>
          <w:iCs/>
          <w:sz w:val="24"/>
          <w:szCs w:val="24"/>
        </w:rPr>
        <w:t xml:space="preserve"> orang-orang yang </w:t>
      </w:r>
      <w:proofErr w:type="spellStart"/>
      <w:r w:rsidRPr="00346B5F">
        <w:rPr>
          <w:rFonts w:ascii="Candara" w:hAnsi="Candara" w:cstheme="majorBidi"/>
          <w:i/>
          <w:iCs/>
          <w:sz w:val="24"/>
          <w:szCs w:val="24"/>
        </w:rPr>
        <w:t>dipimpinnya</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harus</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dikaitkan</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dengan</w:t>
      </w:r>
      <w:proofErr w:type="spellEnd"/>
      <w:r w:rsidRPr="00346B5F">
        <w:rPr>
          <w:rFonts w:ascii="Candara" w:hAnsi="Candara" w:cstheme="majorBidi"/>
          <w:i/>
          <w:iCs/>
          <w:sz w:val="24"/>
          <w:szCs w:val="24"/>
        </w:rPr>
        <w:t xml:space="preserve"> </w:t>
      </w:r>
      <w:proofErr w:type="spellStart"/>
      <w:r w:rsidRPr="00346B5F">
        <w:rPr>
          <w:rFonts w:ascii="Candara" w:hAnsi="Candara" w:cstheme="majorBidi"/>
          <w:i/>
          <w:iCs/>
          <w:sz w:val="24"/>
          <w:szCs w:val="24"/>
        </w:rPr>
        <w:t>kemaslahatan</w:t>
      </w:r>
      <w:proofErr w:type="spellEnd"/>
      <w:r w:rsidRPr="00346B5F">
        <w:rPr>
          <w:rFonts w:ascii="Candara" w:hAnsi="Candara" w:cstheme="majorBidi"/>
          <w:i/>
          <w:iCs/>
          <w:sz w:val="24"/>
          <w:szCs w:val="24"/>
        </w:rPr>
        <w:t>."</w:t>
      </w:r>
      <w:r w:rsidRPr="00346B5F">
        <w:rPr>
          <w:rStyle w:val="FootnoteReference"/>
          <w:rFonts w:ascii="Candara" w:hAnsi="Candara" w:cstheme="majorBidi"/>
          <w:i/>
          <w:iCs/>
          <w:sz w:val="24"/>
          <w:szCs w:val="24"/>
        </w:rPr>
        <w:footnoteReference w:id="15"/>
      </w:r>
    </w:p>
    <w:p w14:paraId="7D5E10ED" w14:textId="3EE0A058" w:rsidR="00346B5F" w:rsidRDefault="003D1079" w:rsidP="00346B5F">
      <w:pPr>
        <w:spacing w:after="0" w:line="360" w:lineRule="auto"/>
        <w:ind w:left="709" w:firstLine="720"/>
        <w:jc w:val="both"/>
        <w:rPr>
          <w:rFonts w:ascii="Candara" w:hAnsi="Candara" w:cstheme="majorBidi"/>
          <w:sz w:val="24"/>
          <w:szCs w:val="24"/>
        </w:rPr>
      </w:pPr>
      <w:proofErr w:type="spellStart"/>
      <w:r w:rsidRPr="00346B5F">
        <w:rPr>
          <w:rFonts w:ascii="Candara" w:hAnsi="Candara" w:cstheme="majorBidi"/>
          <w:sz w:val="24"/>
          <w:szCs w:val="24"/>
        </w:rPr>
        <w:t>Meskipun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pandangan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jumhur</w:t>
      </w:r>
      <w:proofErr w:type="spellEnd"/>
      <w:r w:rsidRPr="00346B5F">
        <w:rPr>
          <w:rFonts w:ascii="Candara" w:hAnsi="Candara" w:cstheme="majorBidi"/>
          <w:sz w:val="24"/>
          <w:szCs w:val="24"/>
        </w:rPr>
        <w:t xml:space="preserve"> ulama, talak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media </w:t>
      </w:r>
      <w:proofErr w:type="spellStart"/>
      <w:r w:rsidRPr="00346B5F">
        <w:rPr>
          <w:rFonts w:ascii="Candara" w:hAnsi="Candara" w:cstheme="majorBidi"/>
          <w:sz w:val="24"/>
          <w:szCs w:val="24"/>
        </w:rPr>
        <w:t>sosial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diperkenankan</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dianggap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namun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konteks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kehidupan</w:t>
      </w:r>
      <w:proofErr w:type="spellEnd"/>
      <w:r w:rsidRPr="00346B5F">
        <w:rPr>
          <w:rFonts w:ascii="Candara" w:hAnsi="Candara" w:cstheme="majorBidi"/>
          <w:sz w:val="24"/>
          <w:szCs w:val="24"/>
        </w:rPr>
        <w:t xml:space="preserve"> di Indonesia yang </w:t>
      </w:r>
      <w:proofErr w:type="spellStart"/>
      <w:r w:rsidRPr="00346B5F">
        <w:rPr>
          <w:rFonts w:ascii="Candara" w:hAnsi="Candara" w:cstheme="majorBidi"/>
          <w:sz w:val="24"/>
          <w:szCs w:val="24"/>
        </w:rPr>
        <w:t>menganut</w:t>
      </w:r>
      <w:proofErr w:type="spellEnd"/>
      <w:r w:rsidRPr="00346B5F">
        <w:rPr>
          <w:rFonts w:ascii="Candara" w:hAnsi="Candara" w:cstheme="majorBidi"/>
          <w:sz w:val="24"/>
          <w:szCs w:val="24"/>
        </w:rPr>
        <w:t xml:space="preserve"> negara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penjatuhan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diikrarkan</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hadapan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untuk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menjamin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legalitas</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keabsahan</w:t>
      </w:r>
      <w:proofErr w:type="spellEnd"/>
      <w:r w:rsidRPr="00346B5F">
        <w:rPr>
          <w:rFonts w:ascii="Candara" w:hAnsi="Candara" w:cstheme="majorBidi"/>
          <w:sz w:val="24"/>
          <w:szCs w:val="24"/>
        </w:rPr>
        <w:t xml:space="preserve">. Hal </w:t>
      </w:r>
      <w:proofErr w:type="spellStart"/>
      <w:r w:rsidRPr="00346B5F">
        <w:rPr>
          <w:rFonts w:ascii="Candara" w:hAnsi="Candara" w:cstheme="majorBidi"/>
          <w:sz w:val="24"/>
          <w:szCs w:val="24"/>
        </w:rPr>
        <w:t>ini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sejalan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prinsip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adalah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tindakan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harus</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diberikan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ruang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sempit</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dilakukan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secara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hati-hati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Keharusan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perceraian</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depan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pengadilan</w:t>
      </w:r>
      <w:proofErr w:type="spellEnd"/>
      <w:r w:rsidRPr="00346B5F">
        <w:rPr>
          <w:rFonts w:ascii="Candara" w:hAnsi="Candara" w:cstheme="majorBidi"/>
          <w:sz w:val="24"/>
          <w:szCs w:val="24"/>
        </w:rPr>
        <w:t xml:space="preserve"> agama </w:t>
      </w:r>
      <w:proofErr w:type="spellStart"/>
      <w:r w:rsidRPr="00346B5F">
        <w:rPr>
          <w:rFonts w:ascii="Candara" w:hAnsi="Candara" w:cstheme="majorBidi"/>
          <w:sz w:val="24"/>
          <w:szCs w:val="24"/>
        </w:rPr>
        <w:t>bertujuan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mewujudkan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kehidupan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damai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aman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tertib</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sejahtera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sejalan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semangat</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Islam </w:t>
      </w:r>
      <w:proofErr w:type="spellStart"/>
      <w:r w:rsidRPr="00346B5F">
        <w:rPr>
          <w:rFonts w:ascii="Candara" w:hAnsi="Candara" w:cstheme="majorBidi"/>
          <w:sz w:val="24"/>
          <w:szCs w:val="24"/>
        </w:rPr>
        <w:t>adalah</w:t>
      </w:r>
      <w:proofErr w:type="spellEnd"/>
      <w:r w:rsidRPr="00346B5F">
        <w:rPr>
          <w:rFonts w:ascii="Candara" w:hAnsi="Candara" w:cstheme="majorBidi"/>
          <w:sz w:val="24"/>
          <w:szCs w:val="24"/>
        </w:rPr>
        <w:t xml:space="preserve"> agama </w:t>
      </w:r>
      <w:proofErr w:type="spellStart"/>
      <w:r w:rsidRPr="00346B5F">
        <w:rPr>
          <w:rFonts w:ascii="Candara" w:hAnsi="Candara" w:cstheme="majorBidi"/>
          <w:sz w:val="24"/>
          <w:szCs w:val="24"/>
        </w:rPr>
        <w:t>rahmat</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mampu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memberikan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kemaslahatan</w:t>
      </w:r>
      <w:proofErr w:type="spellEnd"/>
      <w:r w:rsidRPr="00346B5F">
        <w:rPr>
          <w:rFonts w:ascii="Candara" w:hAnsi="Candara" w:cstheme="majorBidi"/>
          <w:sz w:val="24"/>
          <w:szCs w:val="24"/>
        </w:rPr>
        <w:t xml:space="preserve">. Oleh </w:t>
      </w:r>
      <w:proofErr w:type="spellStart"/>
      <w:r w:rsidRPr="00346B5F">
        <w:rPr>
          <w:rFonts w:ascii="Candara" w:hAnsi="Candara" w:cstheme="majorBidi"/>
          <w:sz w:val="24"/>
          <w:szCs w:val="24"/>
        </w:rPr>
        <w:t>karena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itu</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meskipun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sebagian</w:t>
      </w:r>
      <w:proofErr w:type="spellEnd"/>
      <w:r w:rsidRPr="00346B5F">
        <w:rPr>
          <w:rFonts w:ascii="Candara" w:hAnsi="Candara" w:cstheme="majorBidi"/>
          <w:sz w:val="24"/>
          <w:szCs w:val="24"/>
        </w:rPr>
        <w:t xml:space="preserve"> ulama </w:t>
      </w:r>
      <w:proofErr w:type="spellStart"/>
      <w:r w:rsidRPr="00346B5F">
        <w:rPr>
          <w:rFonts w:ascii="Candara" w:hAnsi="Candara" w:cstheme="majorBidi"/>
          <w:sz w:val="24"/>
          <w:szCs w:val="24"/>
        </w:rPr>
        <w:t>fiqh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menyatakan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bahwa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penjatuhan</w:t>
      </w:r>
      <w:proofErr w:type="spellEnd"/>
      <w:r w:rsidRPr="00346B5F">
        <w:rPr>
          <w:rFonts w:ascii="Candara" w:hAnsi="Candara" w:cstheme="majorBidi"/>
          <w:sz w:val="24"/>
          <w:szCs w:val="24"/>
        </w:rPr>
        <w:t xml:space="preserve"> talak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tulisan, </w:t>
      </w:r>
      <w:proofErr w:type="spellStart"/>
      <w:r w:rsidRPr="00346B5F">
        <w:rPr>
          <w:rFonts w:ascii="Candara" w:hAnsi="Candara" w:cstheme="majorBidi"/>
          <w:sz w:val="24"/>
          <w:szCs w:val="24"/>
        </w:rPr>
        <w:t>baik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melalui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surat</w:t>
      </w:r>
      <w:proofErr w:type="spellEnd"/>
      <w:r w:rsidRPr="00346B5F">
        <w:rPr>
          <w:rFonts w:ascii="Candara" w:hAnsi="Candara" w:cstheme="majorBidi"/>
          <w:sz w:val="24"/>
          <w:szCs w:val="24"/>
        </w:rPr>
        <w:t xml:space="preserve">, media </w:t>
      </w:r>
      <w:proofErr w:type="spellStart"/>
      <w:r w:rsidRPr="00346B5F">
        <w:rPr>
          <w:rFonts w:ascii="Candara" w:hAnsi="Candara" w:cstheme="majorBidi"/>
          <w:sz w:val="24"/>
          <w:szCs w:val="24"/>
        </w:rPr>
        <w:t>sosial</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maupun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aplikasi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komunikasi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lainnya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adalah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sah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pandangan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ini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relevan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usaha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mewujudkan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nilai-nilai</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kemaslahatan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dalam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kehidupan</w:t>
      </w:r>
      <w:proofErr w:type="spellEnd"/>
      <w:r w:rsidRPr="00346B5F">
        <w:rPr>
          <w:rFonts w:ascii="Candara" w:hAnsi="Candara" w:cstheme="majorBidi"/>
          <w:sz w:val="24"/>
          <w:szCs w:val="24"/>
        </w:rPr>
        <w:t xml:space="preserve"> modern. </w:t>
      </w:r>
      <w:proofErr w:type="spellStart"/>
      <w:r w:rsidRPr="00346B5F">
        <w:rPr>
          <w:rFonts w:ascii="Candara" w:hAnsi="Candara" w:cstheme="majorBidi"/>
          <w:sz w:val="24"/>
          <w:szCs w:val="24"/>
        </w:rPr>
        <w:t>Pandangan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tersebut</w:t>
      </w:r>
      <w:proofErr w:type="spellEnd"/>
      <w:r w:rsidRPr="00346B5F">
        <w:rPr>
          <w:rFonts w:ascii="Candara" w:hAnsi="Candara" w:cstheme="majorBidi"/>
          <w:sz w:val="24"/>
          <w:szCs w:val="24"/>
        </w:rPr>
        <w:t xml:space="preserve"> juga </w:t>
      </w:r>
      <w:proofErr w:type="spellStart"/>
      <w:r w:rsidRPr="00346B5F">
        <w:rPr>
          <w:rFonts w:ascii="Candara" w:hAnsi="Candara" w:cstheme="majorBidi"/>
          <w:sz w:val="24"/>
          <w:szCs w:val="24"/>
        </w:rPr>
        <w:t>tidak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sejalan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dengan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prinsip</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pembaharuan</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hukum</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keluarga</w:t>
      </w:r>
      <w:proofErr w:type="spellEnd"/>
      <w:r w:rsidRPr="00346B5F">
        <w:rPr>
          <w:rFonts w:ascii="Candara" w:hAnsi="Candara" w:cstheme="majorBidi"/>
          <w:sz w:val="24"/>
          <w:szCs w:val="24"/>
        </w:rPr>
        <w:t xml:space="preserve"> di </w:t>
      </w:r>
      <w:proofErr w:type="spellStart"/>
      <w:r w:rsidRPr="00346B5F">
        <w:rPr>
          <w:rFonts w:ascii="Candara" w:hAnsi="Candara" w:cstheme="majorBidi"/>
          <w:sz w:val="24"/>
          <w:szCs w:val="24"/>
        </w:rPr>
        <w:t>bidang</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lastRenderedPageBreak/>
        <w:t>perceraian</w:t>
      </w:r>
      <w:proofErr w:type="spellEnd"/>
      <w:r w:rsidRPr="00346B5F">
        <w:rPr>
          <w:rFonts w:ascii="Candara" w:hAnsi="Candara" w:cstheme="majorBidi"/>
          <w:sz w:val="24"/>
          <w:szCs w:val="24"/>
        </w:rPr>
        <w:t xml:space="preserve"> yang </w:t>
      </w:r>
      <w:proofErr w:type="spellStart"/>
      <w:r w:rsidRPr="00346B5F">
        <w:rPr>
          <w:rFonts w:ascii="Candara" w:hAnsi="Candara" w:cstheme="majorBidi"/>
          <w:sz w:val="24"/>
          <w:szCs w:val="24"/>
        </w:rPr>
        <w:t>berorientasi</w:t>
      </w:r>
      <w:proofErr w:type="spellEnd"/>
      <w:r w:rsidRPr="00346B5F">
        <w:rPr>
          <w:rFonts w:ascii="Candara" w:hAnsi="Candara" w:cstheme="majorBidi"/>
          <w:sz w:val="24"/>
          <w:szCs w:val="24"/>
        </w:rPr>
        <w:t xml:space="preserve"> pada </w:t>
      </w:r>
      <w:proofErr w:type="spellStart"/>
      <w:r w:rsidRPr="00346B5F">
        <w:rPr>
          <w:rFonts w:ascii="Candara" w:hAnsi="Candara" w:cstheme="majorBidi"/>
          <w:sz w:val="24"/>
          <w:szCs w:val="24"/>
        </w:rPr>
        <w:t>usaha</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meraih</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maslahat</w:t>
      </w:r>
      <w:proofErr w:type="spellEnd"/>
      <w:r w:rsidRPr="00346B5F">
        <w:rPr>
          <w:rFonts w:ascii="Candara" w:hAnsi="Candara" w:cstheme="majorBidi"/>
          <w:sz w:val="24"/>
          <w:szCs w:val="24"/>
        </w:rPr>
        <w:t xml:space="preserve"> dan </w:t>
      </w:r>
      <w:proofErr w:type="spellStart"/>
      <w:r w:rsidRPr="00346B5F">
        <w:rPr>
          <w:rFonts w:ascii="Candara" w:hAnsi="Candara" w:cstheme="majorBidi"/>
          <w:sz w:val="24"/>
          <w:szCs w:val="24"/>
        </w:rPr>
        <w:t>menolak</w:t>
      </w:r>
      <w:proofErr w:type="spellEnd"/>
      <w:r w:rsidRPr="00346B5F">
        <w:rPr>
          <w:rFonts w:ascii="Candara" w:hAnsi="Candara" w:cstheme="majorBidi"/>
          <w:sz w:val="24"/>
          <w:szCs w:val="24"/>
        </w:rPr>
        <w:t xml:space="preserve"> </w:t>
      </w:r>
      <w:proofErr w:type="spellStart"/>
      <w:r w:rsidRPr="00346B5F">
        <w:rPr>
          <w:rFonts w:ascii="Candara" w:hAnsi="Candara" w:cstheme="majorBidi"/>
          <w:sz w:val="24"/>
          <w:szCs w:val="24"/>
        </w:rPr>
        <w:t>kemudaratan</w:t>
      </w:r>
      <w:proofErr w:type="spellEnd"/>
      <w:r w:rsidRPr="00346B5F">
        <w:rPr>
          <w:rFonts w:ascii="Candara" w:hAnsi="Candara" w:cstheme="majorBidi"/>
          <w:sz w:val="24"/>
          <w:szCs w:val="24"/>
        </w:rPr>
        <w:t>.</w:t>
      </w:r>
      <w:r w:rsidRPr="00346B5F">
        <w:rPr>
          <w:rStyle w:val="FootnoteReference"/>
          <w:rFonts w:ascii="Candara" w:hAnsi="Candara" w:cstheme="majorBidi"/>
          <w:sz w:val="24"/>
          <w:szCs w:val="24"/>
        </w:rPr>
        <w:footnoteReference w:id="16"/>
      </w:r>
    </w:p>
    <w:p w14:paraId="2CDB24FE" w14:textId="77777777" w:rsidR="00346B5F" w:rsidRPr="00346B5F" w:rsidRDefault="00346B5F" w:rsidP="00346B5F">
      <w:pPr>
        <w:spacing w:after="0" w:line="360" w:lineRule="auto"/>
        <w:ind w:left="709" w:firstLine="720"/>
        <w:jc w:val="both"/>
        <w:rPr>
          <w:rFonts w:ascii="Candara" w:hAnsi="Candara" w:cstheme="majorBidi"/>
          <w:sz w:val="24"/>
          <w:szCs w:val="24"/>
        </w:rPr>
      </w:pPr>
    </w:p>
    <w:p w14:paraId="28B1FB2F" w14:textId="4EFE0441" w:rsidR="003D1079" w:rsidRPr="00346B5F" w:rsidRDefault="003D412A" w:rsidP="00346B5F">
      <w:pPr>
        <w:spacing w:after="160" w:line="360" w:lineRule="auto"/>
        <w:jc w:val="both"/>
        <w:rPr>
          <w:rFonts w:ascii="Candara" w:hAnsi="Candara"/>
          <w:b/>
          <w:bCs/>
          <w:sz w:val="24"/>
          <w:szCs w:val="24"/>
        </w:rPr>
      </w:pPr>
      <w:r w:rsidRPr="00346B5F">
        <w:rPr>
          <w:rFonts w:ascii="Candara" w:hAnsi="Candara"/>
          <w:b/>
          <w:bCs/>
          <w:sz w:val="24"/>
          <w:szCs w:val="24"/>
        </w:rPr>
        <w:t>KESIMPULAN</w:t>
      </w:r>
    </w:p>
    <w:p w14:paraId="260FF9CD" w14:textId="77777777" w:rsidR="003D1079" w:rsidRPr="00346B5F" w:rsidRDefault="003D1079" w:rsidP="00346B5F">
      <w:pPr>
        <w:spacing w:after="0" w:line="360" w:lineRule="auto"/>
        <w:ind w:firstLine="720"/>
        <w:jc w:val="both"/>
        <w:rPr>
          <w:rFonts w:ascii="Candara" w:hAnsi="Candara" w:cstheme="majorBidi"/>
          <w:sz w:val="24"/>
          <w:szCs w:val="24"/>
          <w:lang w:eastAsia="id-ID"/>
        </w:rPr>
      </w:pPr>
      <w:proofErr w:type="spellStart"/>
      <w:r w:rsidRPr="00346B5F">
        <w:rPr>
          <w:rFonts w:ascii="Candara" w:hAnsi="Candara" w:cstheme="majorBidi"/>
          <w:sz w:val="24"/>
          <w:szCs w:val="24"/>
          <w:lang w:eastAsia="id-ID"/>
        </w:rPr>
        <w:t>Kitabun</w:t>
      </w:r>
      <w:proofErr w:type="spellEnd"/>
      <w:r w:rsidRPr="00346B5F">
        <w:rPr>
          <w:rFonts w:ascii="Candara" w:hAnsi="Candara" w:cstheme="majorBidi"/>
          <w:sz w:val="24"/>
          <w:szCs w:val="24"/>
          <w:lang w:eastAsia="id-ID"/>
        </w:rPr>
        <w:t xml:space="preserve"> Nikah </w:t>
      </w:r>
      <w:proofErr w:type="spellStart"/>
      <w:r w:rsidRPr="00346B5F">
        <w:rPr>
          <w:rFonts w:ascii="Candara" w:hAnsi="Candara" w:cstheme="majorBidi"/>
          <w:sz w:val="24"/>
          <w:szCs w:val="24"/>
          <w:lang w:eastAsia="id-ID"/>
        </w:rPr>
        <w:t>tidak</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menjelaskan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secara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eksplisit</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mengenai</w:t>
      </w:r>
      <w:proofErr w:type="spellEnd"/>
      <w:r w:rsidRPr="00346B5F">
        <w:rPr>
          <w:rFonts w:ascii="Candara" w:hAnsi="Candara" w:cstheme="majorBidi"/>
          <w:sz w:val="24"/>
          <w:szCs w:val="24"/>
          <w:lang w:eastAsia="id-ID"/>
        </w:rPr>
        <w:t xml:space="preserve"> talak </w:t>
      </w:r>
      <w:proofErr w:type="spellStart"/>
      <w:r w:rsidRPr="00346B5F">
        <w:rPr>
          <w:rFonts w:ascii="Candara" w:hAnsi="Candara" w:cstheme="majorBidi"/>
          <w:sz w:val="24"/>
          <w:szCs w:val="24"/>
          <w:lang w:eastAsia="id-ID"/>
        </w:rPr>
        <w:t>melalui</w:t>
      </w:r>
      <w:proofErr w:type="spellEnd"/>
      <w:r w:rsidRPr="00346B5F">
        <w:rPr>
          <w:rFonts w:ascii="Candara" w:hAnsi="Candara" w:cstheme="majorBidi"/>
          <w:sz w:val="24"/>
          <w:szCs w:val="24"/>
          <w:lang w:eastAsia="id-ID"/>
        </w:rPr>
        <w:t xml:space="preserve"> media </w:t>
      </w:r>
      <w:proofErr w:type="spellStart"/>
      <w:r w:rsidRPr="00346B5F">
        <w:rPr>
          <w:rFonts w:ascii="Candara" w:hAnsi="Candara" w:cstheme="majorBidi"/>
          <w:sz w:val="24"/>
          <w:szCs w:val="24"/>
          <w:lang w:eastAsia="id-ID"/>
        </w:rPr>
        <w:t>sosial</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tetapi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berdasarkan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penjelasan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mengenai</w:t>
      </w:r>
      <w:proofErr w:type="spellEnd"/>
      <w:r w:rsidRPr="00346B5F">
        <w:rPr>
          <w:rFonts w:ascii="Candara" w:hAnsi="Candara" w:cstheme="majorBidi"/>
          <w:sz w:val="24"/>
          <w:szCs w:val="24"/>
          <w:lang w:eastAsia="id-ID"/>
        </w:rPr>
        <w:t xml:space="preserve"> talak </w:t>
      </w:r>
      <w:proofErr w:type="spellStart"/>
      <w:r w:rsidRPr="00346B5F">
        <w:rPr>
          <w:rFonts w:ascii="Candara" w:hAnsi="Candara" w:cstheme="majorBidi"/>
          <w:sz w:val="24"/>
          <w:szCs w:val="24"/>
          <w:lang w:eastAsia="id-ID"/>
        </w:rPr>
        <w:t>sharih</w:t>
      </w:r>
      <w:proofErr w:type="spellEnd"/>
      <w:r w:rsidRPr="00346B5F">
        <w:rPr>
          <w:rFonts w:ascii="Candara" w:hAnsi="Candara" w:cstheme="majorBidi"/>
          <w:sz w:val="24"/>
          <w:szCs w:val="24"/>
          <w:lang w:eastAsia="id-ID"/>
        </w:rPr>
        <w:t xml:space="preserve"> dan </w:t>
      </w:r>
      <w:proofErr w:type="spellStart"/>
      <w:r w:rsidRPr="00346B5F">
        <w:rPr>
          <w:rFonts w:ascii="Candara" w:hAnsi="Candara" w:cstheme="majorBidi"/>
          <w:sz w:val="24"/>
          <w:szCs w:val="24"/>
          <w:lang w:eastAsia="id-ID"/>
        </w:rPr>
        <w:t>kinayah</w:t>
      </w:r>
      <w:proofErr w:type="spellEnd"/>
      <w:r w:rsidRPr="00346B5F">
        <w:rPr>
          <w:rFonts w:ascii="Candara" w:hAnsi="Candara" w:cstheme="majorBidi"/>
          <w:sz w:val="24"/>
          <w:szCs w:val="24"/>
          <w:lang w:eastAsia="id-ID"/>
        </w:rPr>
        <w:t xml:space="preserve">, talak </w:t>
      </w:r>
      <w:proofErr w:type="spellStart"/>
      <w:r w:rsidRPr="00346B5F">
        <w:rPr>
          <w:rFonts w:ascii="Candara" w:hAnsi="Candara" w:cstheme="majorBidi"/>
          <w:sz w:val="24"/>
          <w:szCs w:val="24"/>
          <w:lang w:eastAsia="id-ID"/>
        </w:rPr>
        <w:t>dianggap</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sah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jika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suami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memiliki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niat</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untuk</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mentalak</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istrinya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meskipun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tidak</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diucapkan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secara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langsung</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Pendapat</w:t>
      </w:r>
      <w:proofErr w:type="spellEnd"/>
      <w:r w:rsidRPr="00346B5F">
        <w:rPr>
          <w:rFonts w:ascii="Candara" w:hAnsi="Candara" w:cstheme="majorBidi"/>
          <w:sz w:val="24"/>
          <w:szCs w:val="24"/>
          <w:lang w:eastAsia="id-ID"/>
        </w:rPr>
        <w:t xml:space="preserve"> ulama </w:t>
      </w:r>
      <w:proofErr w:type="spellStart"/>
      <w:r w:rsidRPr="00346B5F">
        <w:rPr>
          <w:rFonts w:ascii="Candara" w:hAnsi="Candara" w:cstheme="majorBidi"/>
          <w:sz w:val="24"/>
          <w:szCs w:val="24"/>
          <w:lang w:eastAsia="id-ID"/>
        </w:rPr>
        <w:t>berbeda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tentang</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hal</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ini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beberapa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setuju</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bahwa</w:t>
      </w:r>
      <w:proofErr w:type="spellEnd"/>
      <w:r w:rsidRPr="00346B5F">
        <w:rPr>
          <w:rFonts w:ascii="Candara" w:hAnsi="Candara" w:cstheme="majorBidi"/>
          <w:sz w:val="24"/>
          <w:szCs w:val="24"/>
          <w:lang w:eastAsia="id-ID"/>
        </w:rPr>
        <w:t xml:space="preserve"> talak </w:t>
      </w:r>
      <w:proofErr w:type="spellStart"/>
      <w:r w:rsidRPr="00346B5F">
        <w:rPr>
          <w:rFonts w:ascii="Candara" w:hAnsi="Candara" w:cstheme="majorBidi"/>
          <w:sz w:val="24"/>
          <w:szCs w:val="24"/>
          <w:lang w:eastAsia="id-ID"/>
        </w:rPr>
        <w:t>melalui</w:t>
      </w:r>
      <w:proofErr w:type="spellEnd"/>
      <w:r w:rsidRPr="00346B5F">
        <w:rPr>
          <w:rFonts w:ascii="Candara" w:hAnsi="Candara" w:cstheme="majorBidi"/>
          <w:sz w:val="24"/>
          <w:szCs w:val="24"/>
          <w:lang w:eastAsia="id-ID"/>
        </w:rPr>
        <w:t xml:space="preserve"> media </w:t>
      </w:r>
      <w:proofErr w:type="spellStart"/>
      <w:r w:rsidRPr="00346B5F">
        <w:rPr>
          <w:rFonts w:ascii="Candara" w:hAnsi="Candara" w:cstheme="majorBidi"/>
          <w:sz w:val="24"/>
          <w:szCs w:val="24"/>
          <w:lang w:eastAsia="id-ID"/>
        </w:rPr>
        <w:t>sosial</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sah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sementara</w:t>
      </w:r>
      <w:proofErr w:type="spellEnd"/>
      <w:r w:rsidRPr="00346B5F">
        <w:rPr>
          <w:rFonts w:ascii="Candara" w:hAnsi="Candara" w:cstheme="majorBidi"/>
          <w:sz w:val="24"/>
          <w:szCs w:val="24"/>
          <w:lang w:eastAsia="id-ID"/>
        </w:rPr>
        <w:t xml:space="preserve"> yang lain </w:t>
      </w:r>
      <w:proofErr w:type="spellStart"/>
      <w:r w:rsidRPr="00346B5F">
        <w:rPr>
          <w:rFonts w:ascii="Candara" w:hAnsi="Candara" w:cstheme="majorBidi"/>
          <w:sz w:val="24"/>
          <w:szCs w:val="24"/>
          <w:lang w:eastAsia="id-ID"/>
        </w:rPr>
        <w:t>tidak</w:t>
      </w:r>
      <w:proofErr w:type="spellEnd"/>
      <w:r w:rsidRPr="00346B5F">
        <w:rPr>
          <w:rFonts w:ascii="Candara" w:hAnsi="Candara" w:cstheme="majorBidi"/>
          <w:sz w:val="24"/>
          <w:szCs w:val="24"/>
          <w:lang w:eastAsia="id-ID"/>
        </w:rPr>
        <w:t xml:space="preserve">. Hal </w:t>
      </w:r>
      <w:proofErr w:type="spellStart"/>
      <w:r w:rsidRPr="00346B5F">
        <w:rPr>
          <w:rFonts w:ascii="Candara" w:hAnsi="Candara" w:cstheme="majorBidi"/>
          <w:sz w:val="24"/>
          <w:szCs w:val="24"/>
          <w:lang w:eastAsia="id-ID"/>
        </w:rPr>
        <w:t>ini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menunjukkan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perlunya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penafsiran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lebih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lanjut</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dalam</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konteks</w:t>
      </w:r>
      <w:proofErr w:type="spellEnd"/>
      <w:r w:rsidRPr="00346B5F">
        <w:rPr>
          <w:rFonts w:ascii="Candara" w:hAnsi="Candara" w:cstheme="majorBidi"/>
          <w:sz w:val="24"/>
          <w:szCs w:val="24"/>
          <w:lang w:eastAsia="id-ID"/>
        </w:rPr>
        <w:t xml:space="preserve"> modern.</w:t>
      </w:r>
    </w:p>
    <w:p w14:paraId="4DEEF3FB" w14:textId="77777777" w:rsidR="003D1079" w:rsidRPr="00346B5F" w:rsidRDefault="003D1079" w:rsidP="00346B5F">
      <w:pPr>
        <w:spacing w:after="0" w:line="360" w:lineRule="auto"/>
        <w:ind w:firstLine="720"/>
        <w:jc w:val="both"/>
        <w:rPr>
          <w:rFonts w:ascii="Candara" w:hAnsi="Candara" w:cstheme="majorBidi"/>
          <w:sz w:val="24"/>
          <w:szCs w:val="24"/>
          <w:lang w:eastAsia="id-ID"/>
        </w:rPr>
      </w:pPr>
      <w:r w:rsidRPr="00346B5F">
        <w:rPr>
          <w:rFonts w:ascii="Candara" w:hAnsi="Candara" w:cstheme="majorBidi"/>
          <w:sz w:val="24"/>
          <w:szCs w:val="24"/>
          <w:lang w:eastAsia="id-ID"/>
        </w:rPr>
        <w:t xml:space="preserve">Di Indonesia, </w:t>
      </w:r>
      <w:proofErr w:type="spellStart"/>
      <w:r w:rsidRPr="00346B5F">
        <w:rPr>
          <w:rFonts w:ascii="Candara" w:hAnsi="Candara" w:cstheme="majorBidi"/>
          <w:sz w:val="24"/>
          <w:szCs w:val="24"/>
          <w:lang w:eastAsia="id-ID"/>
        </w:rPr>
        <w:t>hukum</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positif</w:t>
      </w:r>
      <w:proofErr w:type="spellEnd"/>
      <w:r w:rsidRPr="00346B5F">
        <w:rPr>
          <w:rFonts w:ascii="Candara" w:hAnsi="Candara" w:cstheme="majorBidi"/>
          <w:sz w:val="24"/>
          <w:szCs w:val="24"/>
          <w:lang w:eastAsia="id-ID"/>
        </w:rPr>
        <w:t xml:space="preserve"> yang </w:t>
      </w:r>
      <w:proofErr w:type="spellStart"/>
      <w:r w:rsidRPr="00346B5F">
        <w:rPr>
          <w:rFonts w:ascii="Candara" w:hAnsi="Candara" w:cstheme="majorBidi"/>
          <w:sz w:val="24"/>
          <w:szCs w:val="24"/>
          <w:lang w:eastAsia="id-ID"/>
        </w:rPr>
        <w:t>mengatur</w:t>
      </w:r>
      <w:proofErr w:type="spellEnd"/>
      <w:r w:rsidRPr="00346B5F">
        <w:rPr>
          <w:rFonts w:ascii="Candara" w:hAnsi="Candara" w:cstheme="majorBidi"/>
          <w:sz w:val="24"/>
          <w:szCs w:val="24"/>
          <w:lang w:eastAsia="id-ID"/>
        </w:rPr>
        <w:t xml:space="preserve"> talak </w:t>
      </w:r>
      <w:proofErr w:type="spellStart"/>
      <w:r w:rsidRPr="00346B5F">
        <w:rPr>
          <w:rFonts w:ascii="Candara" w:hAnsi="Candara" w:cstheme="majorBidi"/>
          <w:sz w:val="24"/>
          <w:szCs w:val="24"/>
          <w:lang w:eastAsia="id-ID"/>
        </w:rPr>
        <w:t>berada</w:t>
      </w:r>
      <w:proofErr w:type="spellEnd"/>
      <w:r w:rsidRPr="00346B5F">
        <w:rPr>
          <w:rFonts w:ascii="Candara" w:hAnsi="Candara" w:cstheme="majorBidi"/>
          <w:sz w:val="24"/>
          <w:szCs w:val="24"/>
          <w:lang w:eastAsia="id-ID"/>
        </w:rPr>
        <w:t xml:space="preserve"> di </w:t>
      </w:r>
      <w:proofErr w:type="spellStart"/>
      <w:r w:rsidRPr="00346B5F">
        <w:rPr>
          <w:rFonts w:ascii="Candara" w:hAnsi="Candara" w:cstheme="majorBidi"/>
          <w:sz w:val="24"/>
          <w:szCs w:val="24"/>
          <w:lang w:eastAsia="id-ID"/>
        </w:rPr>
        <w:t>bawah</w:t>
      </w:r>
      <w:proofErr w:type="spellEnd"/>
      <w:r w:rsidRPr="00346B5F">
        <w:rPr>
          <w:rFonts w:ascii="Candara" w:hAnsi="Candara" w:cstheme="majorBidi"/>
          <w:sz w:val="24"/>
          <w:szCs w:val="24"/>
          <w:lang w:eastAsia="id-ID"/>
        </w:rPr>
        <w:t xml:space="preserve"> UU </w:t>
      </w:r>
      <w:proofErr w:type="spellStart"/>
      <w:r w:rsidRPr="00346B5F">
        <w:rPr>
          <w:rFonts w:ascii="Candara" w:hAnsi="Candara" w:cstheme="majorBidi"/>
          <w:sz w:val="24"/>
          <w:szCs w:val="24"/>
          <w:lang w:eastAsia="id-ID"/>
        </w:rPr>
        <w:t>Perkawinan</w:t>
      </w:r>
      <w:proofErr w:type="spellEnd"/>
      <w:r w:rsidRPr="00346B5F">
        <w:rPr>
          <w:rFonts w:ascii="Candara" w:hAnsi="Candara" w:cstheme="majorBidi"/>
          <w:sz w:val="24"/>
          <w:szCs w:val="24"/>
          <w:lang w:eastAsia="id-ID"/>
        </w:rPr>
        <w:t xml:space="preserve"> No. 1 </w:t>
      </w:r>
      <w:proofErr w:type="spellStart"/>
      <w:r w:rsidRPr="00346B5F">
        <w:rPr>
          <w:rFonts w:ascii="Candara" w:hAnsi="Candara" w:cstheme="majorBidi"/>
          <w:sz w:val="24"/>
          <w:szCs w:val="24"/>
          <w:lang w:eastAsia="id-ID"/>
        </w:rPr>
        <w:t>Tahun</w:t>
      </w:r>
      <w:proofErr w:type="spellEnd"/>
      <w:r w:rsidRPr="00346B5F">
        <w:rPr>
          <w:rFonts w:ascii="Candara" w:hAnsi="Candara" w:cstheme="majorBidi"/>
          <w:sz w:val="24"/>
          <w:szCs w:val="24"/>
          <w:lang w:eastAsia="id-ID"/>
        </w:rPr>
        <w:t xml:space="preserve"> 1974 dan </w:t>
      </w:r>
      <w:proofErr w:type="spellStart"/>
      <w:r w:rsidRPr="00346B5F">
        <w:rPr>
          <w:rFonts w:ascii="Candara" w:hAnsi="Candara" w:cstheme="majorBidi"/>
          <w:sz w:val="24"/>
          <w:szCs w:val="24"/>
          <w:lang w:eastAsia="id-ID"/>
        </w:rPr>
        <w:t>Kompilasi</w:t>
      </w:r>
      <w:proofErr w:type="spellEnd"/>
      <w:r w:rsidRPr="00346B5F">
        <w:rPr>
          <w:rFonts w:ascii="Candara" w:hAnsi="Candara" w:cstheme="majorBidi"/>
          <w:sz w:val="24"/>
          <w:szCs w:val="24"/>
          <w:lang w:eastAsia="id-ID"/>
        </w:rPr>
        <w:t xml:space="preserve"> Hukum Islam (KHI) </w:t>
      </w:r>
      <w:proofErr w:type="spellStart"/>
      <w:r w:rsidRPr="00346B5F">
        <w:rPr>
          <w:rFonts w:ascii="Candara" w:hAnsi="Candara" w:cstheme="majorBidi"/>
          <w:sz w:val="24"/>
          <w:szCs w:val="24"/>
          <w:lang w:eastAsia="id-ID"/>
        </w:rPr>
        <w:t>dari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Inpres</w:t>
      </w:r>
      <w:proofErr w:type="spellEnd"/>
      <w:r w:rsidRPr="00346B5F">
        <w:rPr>
          <w:rFonts w:ascii="Candara" w:hAnsi="Candara" w:cstheme="majorBidi"/>
          <w:sz w:val="24"/>
          <w:szCs w:val="24"/>
          <w:lang w:eastAsia="id-ID"/>
        </w:rPr>
        <w:t xml:space="preserve"> No. 1 </w:t>
      </w:r>
      <w:proofErr w:type="spellStart"/>
      <w:r w:rsidRPr="00346B5F">
        <w:rPr>
          <w:rFonts w:ascii="Candara" w:hAnsi="Candara" w:cstheme="majorBidi"/>
          <w:sz w:val="24"/>
          <w:szCs w:val="24"/>
          <w:lang w:eastAsia="id-ID"/>
        </w:rPr>
        <w:t>Tahun</w:t>
      </w:r>
      <w:proofErr w:type="spellEnd"/>
      <w:r w:rsidRPr="00346B5F">
        <w:rPr>
          <w:rFonts w:ascii="Candara" w:hAnsi="Candara" w:cstheme="majorBidi"/>
          <w:sz w:val="24"/>
          <w:szCs w:val="24"/>
          <w:lang w:eastAsia="id-ID"/>
        </w:rPr>
        <w:t xml:space="preserve"> 1991. </w:t>
      </w:r>
      <w:proofErr w:type="spellStart"/>
      <w:r w:rsidRPr="00346B5F">
        <w:rPr>
          <w:rFonts w:ascii="Candara" w:hAnsi="Candara" w:cstheme="majorBidi"/>
          <w:sz w:val="24"/>
          <w:szCs w:val="24"/>
          <w:lang w:eastAsia="id-ID"/>
        </w:rPr>
        <w:t>Perceraian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menurut</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hukum</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ini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hanya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sah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jika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dilakukan</w:t>
      </w:r>
      <w:proofErr w:type="spellEnd"/>
      <w:r w:rsidRPr="00346B5F">
        <w:rPr>
          <w:rFonts w:ascii="Candara" w:hAnsi="Candara" w:cstheme="majorBidi"/>
          <w:sz w:val="24"/>
          <w:szCs w:val="24"/>
          <w:lang w:eastAsia="id-ID"/>
        </w:rPr>
        <w:t xml:space="preserve"> di </w:t>
      </w:r>
      <w:proofErr w:type="spellStart"/>
      <w:r w:rsidRPr="00346B5F">
        <w:rPr>
          <w:rFonts w:ascii="Candara" w:hAnsi="Candara" w:cstheme="majorBidi"/>
          <w:sz w:val="24"/>
          <w:szCs w:val="24"/>
          <w:lang w:eastAsia="id-ID"/>
        </w:rPr>
        <w:t>depan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sidang</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Pengadilan</w:t>
      </w:r>
      <w:proofErr w:type="spellEnd"/>
      <w:r w:rsidRPr="00346B5F">
        <w:rPr>
          <w:rFonts w:ascii="Candara" w:hAnsi="Candara" w:cstheme="majorBidi"/>
          <w:sz w:val="24"/>
          <w:szCs w:val="24"/>
          <w:lang w:eastAsia="id-ID"/>
        </w:rPr>
        <w:t xml:space="preserve"> Agama </w:t>
      </w:r>
      <w:proofErr w:type="spellStart"/>
      <w:r w:rsidRPr="00346B5F">
        <w:rPr>
          <w:rFonts w:ascii="Candara" w:hAnsi="Candara" w:cstheme="majorBidi"/>
          <w:sz w:val="24"/>
          <w:szCs w:val="24"/>
          <w:lang w:eastAsia="id-ID"/>
        </w:rPr>
        <w:t>setelah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usaha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mendamaikan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kedua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belah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pihak</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gagal</w:t>
      </w:r>
      <w:proofErr w:type="spellEnd"/>
      <w:r w:rsidRPr="00346B5F">
        <w:rPr>
          <w:rFonts w:ascii="Candara" w:hAnsi="Candara" w:cstheme="majorBidi"/>
          <w:sz w:val="24"/>
          <w:szCs w:val="24"/>
          <w:lang w:eastAsia="id-ID"/>
        </w:rPr>
        <w:t xml:space="preserve">. Hukum </w:t>
      </w:r>
      <w:proofErr w:type="spellStart"/>
      <w:r w:rsidRPr="00346B5F">
        <w:rPr>
          <w:rFonts w:ascii="Candara" w:hAnsi="Candara" w:cstheme="majorBidi"/>
          <w:sz w:val="24"/>
          <w:szCs w:val="24"/>
          <w:lang w:eastAsia="id-ID"/>
        </w:rPr>
        <w:t>positif</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ini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berlaku</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untuk</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semua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warga</w:t>
      </w:r>
      <w:proofErr w:type="spellEnd"/>
      <w:r w:rsidRPr="00346B5F">
        <w:rPr>
          <w:rFonts w:ascii="Candara" w:hAnsi="Candara" w:cstheme="majorBidi"/>
          <w:sz w:val="24"/>
          <w:szCs w:val="24"/>
          <w:lang w:eastAsia="id-ID"/>
        </w:rPr>
        <w:t xml:space="preserve"> negara, </w:t>
      </w:r>
      <w:proofErr w:type="spellStart"/>
      <w:r w:rsidRPr="00346B5F">
        <w:rPr>
          <w:rFonts w:ascii="Candara" w:hAnsi="Candara" w:cstheme="majorBidi"/>
          <w:sz w:val="24"/>
          <w:szCs w:val="24"/>
          <w:lang w:eastAsia="id-ID"/>
        </w:rPr>
        <w:t>tanpa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memandang</w:t>
      </w:r>
      <w:proofErr w:type="spellEnd"/>
      <w:r w:rsidRPr="00346B5F">
        <w:rPr>
          <w:rFonts w:ascii="Candara" w:hAnsi="Candara" w:cstheme="majorBidi"/>
          <w:sz w:val="24"/>
          <w:szCs w:val="24"/>
          <w:lang w:eastAsia="id-ID"/>
        </w:rPr>
        <w:t xml:space="preserve"> agama, dan </w:t>
      </w:r>
      <w:proofErr w:type="spellStart"/>
      <w:r w:rsidRPr="00346B5F">
        <w:rPr>
          <w:rFonts w:ascii="Candara" w:hAnsi="Candara" w:cstheme="majorBidi"/>
          <w:sz w:val="24"/>
          <w:szCs w:val="24"/>
          <w:lang w:eastAsia="id-ID"/>
        </w:rPr>
        <w:t>mengatur</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prosedur</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perceraian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dengan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tujuan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menjaga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ketertiban</w:t>
      </w:r>
      <w:proofErr w:type="spellEnd"/>
      <w:r w:rsidRPr="00346B5F">
        <w:rPr>
          <w:rFonts w:ascii="Candara" w:hAnsi="Candara" w:cstheme="majorBidi"/>
          <w:sz w:val="24"/>
          <w:szCs w:val="24"/>
          <w:lang w:eastAsia="id-ID"/>
        </w:rPr>
        <w:t xml:space="preserve"> dan </w:t>
      </w:r>
      <w:proofErr w:type="spellStart"/>
      <w:r w:rsidRPr="00346B5F">
        <w:rPr>
          <w:rFonts w:ascii="Candara" w:hAnsi="Candara" w:cstheme="majorBidi"/>
          <w:sz w:val="24"/>
          <w:szCs w:val="24"/>
          <w:lang w:eastAsia="id-ID"/>
        </w:rPr>
        <w:t>keadilan</w:t>
      </w:r>
      <w:proofErr w:type="spellEnd"/>
      <w:r w:rsidRPr="00346B5F">
        <w:rPr>
          <w:rFonts w:ascii="Candara" w:hAnsi="Candara" w:cstheme="majorBidi"/>
          <w:sz w:val="24"/>
          <w:szCs w:val="24"/>
          <w:lang w:eastAsia="id-ID"/>
        </w:rPr>
        <w:t>.</w:t>
      </w:r>
    </w:p>
    <w:p w14:paraId="6312BB19" w14:textId="77777777" w:rsidR="003D1079" w:rsidRPr="00346B5F" w:rsidRDefault="003D1079" w:rsidP="00346B5F">
      <w:pPr>
        <w:spacing w:after="0" w:line="360" w:lineRule="auto"/>
        <w:ind w:firstLine="720"/>
        <w:jc w:val="both"/>
        <w:rPr>
          <w:rFonts w:ascii="Candara" w:hAnsi="Candara" w:cstheme="majorBidi"/>
          <w:sz w:val="24"/>
          <w:szCs w:val="24"/>
          <w:lang w:eastAsia="id-ID"/>
        </w:rPr>
      </w:pPr>
      <w:r w:rsidRPr="00346B5F">
        <w:rPr>
          <w:rFonts w:ascii="Candara" w:hAnsi="Candara" w:cstheme="majorBidi"/>
          <w:sz w:val="24"/>
          <w:szCs w:val="24"/>
          <w:lang w:eastAsia="id-ID"/>
        </w:rPr>
        <w:t xml:space="preserve">Talak </w:t>
      </w:r>
      <w:proofErr w:type="spellStart"/>
      <w:r w:rsidRPr="00346B5F">
        <w:rPr>
          <w:rFonts w:ascii="Candara" w:hAnsi="Candara" w:cstheme="majorBidi"/>
          <w:sz w:val="24"/>
          <w:szCs w:val="24"/>
          <w:lang w:eastAsia="id-ID"/>
        </w:rPr>
        <w:t>dalam</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Kitabun</w:t>
      </w:r>
      <w:proofErr w:type="spellEnd"/>
      <w:r w:rsidRPr="00346B5F">
        <w:rPr>
          <w:rFonts w:ascii="Candara" w:hAnsi="Candara" w:cstheme="majorBidi"/>
          <w:sz w:val="24"/>
          <w:szCs w:val="24"/>
          <w:lang w:eastAsia="id-ID"/>
        </w:rPr>
        <w:t xml:space="preserve"> Nikah </w:t>
      </w:r>
      <w:proofErr w:type="spellStart"/>
      <w:r w:rsidRPr="00346B5F">
        <w:rPr>
          <w:rFonts w:ascii="Candara" w:hAnsi="Candara" w:cstheme="majorBidi"/>
          <w:sz w:val="24"/>
          <w:szCs w:val="24"/>
          <w:lang w:eastAsia="id-ID"/>
        </w:rPr>
        <w:t>dibagi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menjadi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sharih</w:t>
      </w:r>
      <w:proofErr w:type="spellEnd"/>
      <w:r w:rsidRPr="00346B5F">
        <w:rPr>
          <w:rFonts w:ascii="Candara" w:hAnsi="Candara" w:cstheme="majorBidi"/>
          <w:sz w:val="24"/>
          <w:szCs w:val="24"/>
          <w:lang w:eastAsia="id-ID"/>
        </w:rPr>
        <w:t xml:space="preserve"> dan </w:t>
      </w:r>
      <w:proofErr w:type="spellStart"/>
      <w:r w:rsidRPr="00346B5F">
        <w:rPr>
          <w:rFonts w:ascii="Candara" w:hAnsi="Candara" w:cstheme="majorBidi"/>
          <w:sz w:val="24"/>
          <w:szCs w:val="24"/>
          <w:lang w:eastAsia="id-ID"/>
        </w:rPr>
        <w:t>kinayah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serta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berdasarkan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bilangan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menjadi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raj'i</w:t>
      </w:r>
      <w:proofErr w:type="spellEnd"/>
      <w:r w:rsidRPr="00346B5F">
        <w:rPr>
          <w:rFonts w:ascii="Candara" w:hAnsi="Candara" w:cstheme="majorBidi"/>
          <w:sz w:val="24"/>
          <w:szCs w:val="24"/>
          <w:lang w:eastAsia="id-ID"/>
        </w:rPr>
        <w:t xml:space="preserve"> dan </w:t>
      </w:r>
      <w:proofErr w:type="spellStart"/>
      <w:r w:rsidRPr="00346B5F">
        <w:rPr>
          <w:rFonts w:ascii="Candara" w:hAnsi="Candara" w:cstheme="majorBidi"/>
          <w:sz w:val="24"/>
          <w:szCs w:val="24"/>
          <w:lang w:eastAsia="id-ID"/>
        </w:rPr>
        <w:t>bain</w:t>
      </w:r>
      <w:proofErr w:type="spellEnd"/>
      <w:r w:rsidRPr="00346B5F">
        <w:rPr>
          <w:rFonts w:ascii="Candara" w:hAnsi="Candara" w:cstheme="majorBidi"/>
          <w:sz w:val="24"/>
          <w:szCs w:val="24"/>
          <w:lang w:eastAsia="id-ID"/>
        </w:rPr>
        <w:t xml:space="preserve">. Talak </w:t>
      </w:r>
      <w:proofErr w:type="spellStart"/>
      <w:r w:rsidRPr="00346B5F">
        <w:rPr>
          <w:rFonts w:ascii="Candara" w:hAnsi="Candara" w:cstheme="majorBidi"/>
          <w:sz w:val="24"/>
          <w:szCs w:val="24"/>
          <w:lang w:eastAsia="id-ID"/>
        </w:rPr>
        <w:t>sharih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berlaku</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meskipun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tanpa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niat</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sedangkan</w:t>
      </w:r>
      <w:proofErr w:type="spellEnd"/>
      <w:r w:rsidRPr="00346B5F">
        <w:rPr>
          <w:rFonts w:ascii="Candara" w:hAnsi="Candara" w:cstheme="majorBidi"/>
          <w:sz w:val="24"/>
          <w:szCs w:val="24"/>
          <w:lang w:eastAsia="id-ID"/>
        </w:rPr>
        <w:t xml:space="preserve"> talak </w:t>
      </w:r>
      <w:proofErr w:type="spellStart"/>
      <w:r w:rsidRPr="00346B5F">
        <w:rPr>
          <w:rFonts w:ascii="Candara" w:hAnsi="Candara" w:cstheme="majorBidi"/>
          <w:sz w:val="24"/>
          <w:szCs w:val="24"/>
          <w:lang w:eastAsia="id-ID"/>
        </w:rPr>
        <w:t>kinayah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memerlukan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niat</w:t>
      </w:r>
      <w:proofErr w:type="spellEnd"/>
      <w:r w:rsidRPr="00346B5F">
        <w:rPr>
          <w:rFonts w:ascii="Candara" w:hAnsi="Candara" w:cstheme="majorBidi"/>
          <w:sz w:val="24"/>
          <w:szCs w:val="24"/>
          <w:lang w:eastAsia="id-ID"/>
        </w:rPr>
        <w:t xml:space="preserve">. Di </w:t>
      </w:r>
      <w:proofErr w:type="spellStart"/>
      <w:r w:rsidRPr="00346B5F">
        <w:rPr>
          <w:rFonts w:ascii="Candara" w:hAnsi="Candara" w:cstheme="majorBidi"/>
          <w:sz w:val="24"/>
          <w:szCs w:val="24"/>
          <w:lang w:eastAsia="id-ID"/>
        </w:rPr>
        <w:t>sisi</w:t>
      </w:r>
      <w:proofErr w:type="spellEnd"/>
      <w:r w:rsidRPr="00346B5F">
        <w:rPr>
          <w:rFonts w:ascii="Candara" w:hAnsi="Candara" w:cstheme="majorBidi"/>
          <w:sz w:val="24"/>
          <w:szCs w:val="24"/>
          <w:lang w:eastAsia="id-ID"/>
        </w:rPr>
        <w:t xml:space="preserve"> lain, </w:t>
      </w:r>
      <w:proofErr w:type="spellStart"/>
      <w:r w:rsidRPr="00346B5F">
        <w:rPr>
          <w:rFonts w:ascii="Candara" w:hAnsi="Candara" w:cstheme="majorBidi"/>
          <w:sz w:val="24"/>
          <w:szCs w:val="24"/>
          <w:lang w:eastAsia="id-ID"/>
        </w:rPr>
        <w:t>hukum</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positif</w:t>
      </w:r>
      <w:proofErr w:type="spellEnd"/>
      <w:r w:rsidRPr="00346B5F">
        <w:rPr>
          <w:rFonts w:ascii="Candara" w:hAnsi="Candara" w:cstheme="majorBidi"/>
          <w:sz w:val="24"/>
          <w:szCs w:val="24"/>
          <w:lang w:eastAsia="id-ID"/>
        </w:rPr>
        <w:t xml:space="preserve"> Indonesia </w:t>
      </w:r>
      <w:proofErr w:type="spellStart"/>
      <w:r w:rsidRPr="00346B5F">
        <w:rPr>
          <w:rFonts w:ascii="Candara" w:hAnsi="Candara" w:cstheme="majorBidi"/>
          <w:sz w:val="24"/>
          <w:szCs w:val="24"/>
          <w:lang w:eastAsia="id-ID"/>
        </w:rPr>
        <w:t>mewajibkan</w:t>
      </w:r>
      <w:proofErr w:type="spellEnd"/>
      <w:r w:rsidRPr="00346B5F">
        <w:rPr>
          <w:rFonts w:ascii="Candara" w:hAnsi="Candara" w:cstheme="majorBidi"/>
          <w:sz w:val="24"/>
          <w:szCs w:val="24"/>
          <w:lang w:eastAsia="id-ID"/>
        </w:rPr>
        <w:t xml:space="preserve"> talak </w:t>
      </w:r>
      <w:proofErr w:type="spellStart"/>
      <w:r w:rsidRPr="00346B5F">
        <w:rPr>
          <w:rFonts w:ascii="Candara" w:hAnsi="Candara" w:cstheme="majorBidi"/>
          <w:sz w:val="24"/>
          <w:szCs w:val="24"/>
          <w:lang w:eastAsia="id-ID"/>
        </w:rPr>
        <w:t>diucapkan</w:t>
      </w:r>
      <w:proofErr w:type="spellEnd"/>
      <w:r w:rsidRPr="00346B5F">
        <w:rPr>
          <w:rFonts w:ascii="Candara" w:hAnsi="Candara" w:cstheme="majorBidi"/>
          <w:sz w:val="24"/>
          <w:szCs w:val="24"/>
          <w:lang w:eastAsia="id-ID"/>
        </w:rPr>
        <w:t xml:space="preserve"> di </w:t>
      </w:r>
      <w:proofErr w:type="spellStart"/>
      <w:r w:rsidRPr="00346B5F">
        <w:rPr>
          <w:rFonts w:ascii="Candara" w:hAnsi="Candara" w:cstheme="majorBidi"/>
          <w:sz w:val="24"/>
          <w:szCs w:val="24"/>
          <w:lang w:eastAsia="id-ID"/>
        </w:rPr>
        <w:t>depan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Pengadilan</w:t>
      </w:r>
      <w:proofErr w:type="spellEnd"/>
      <w:r w:rsidRPr="00346B5F">
        <w:rPr>
          <w:rFonts w:ascii="Candara" w:hAnsi="Candara" w:cstheme="majorBidi"/>
          <w:sz w:val="24"/>
          <w:szCs w:val="24"/>
          <w:lang w:eastAsia="id-ID"/>
        </w:rPr>
        <w:t xml:space="preserve"> Agama </w:t>
      </w:r>
      <w:proofErr w:type="spellStart"/>
      <w:r w:rsidRPr="00346B5F">
        <w:rPr>
          <w:rFonts w:ascii="Candara" w:hAnsi="Candara" w:cstheme="majorBidi"/>
          <w:sz w:val="24"/>
          <w:szCs w:val="24"/>
          <w:lang w:eastAsia="id-ID"/>
        </w:rPr>
        <w:t>untuk</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sah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secara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hukum</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Ketidaksesuaian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antara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Kitabun</w:t>
      </w:r>
      <w:proofErr w:type="spellEnd"/>
      <w:r w:rsidRPr="00346B5F">
        <w:rPr>
          <w:rFonts w:ascii="Candara" w:hAnsi="Candara" w:cstheme="majorBidi"/>
          <w:sz w:val="24"/>
          <w:szCs w:val="24"/>
          <w:lang w:eastAsia="id-ID"/>
        </w:rPr>
        <w:t xml:space="preserve"> Nikah dan </w:t>
      </w:r>
      <w:proofErr w:type="spellStart"/>
      <w:r w:rsidRPr="00346B5F">
        <w:rPr>
          <w:rFonts w:ascii="Candara" w:hAnsi="Candara" w:cstheme="majorBidi"/>
          <w:sz w:val="24"/>
          <w:szCs w:val="24"/>
          <w:lang w:eastAsia="id-ID"/>
        </w:rPr>
        <w:t>hukum</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positif</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ini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sering</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menyebabkan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masalah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terutama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dalam</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hal</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pencatatan</w:t>
      </w:r>
      <w:proofErr w:type="spellEnd"/>
      <w:r w:rsidRPr="00346B5F">
        <w:rPr>
          <w:rFonts w:ascii="Candara" w:hAnsi="Candara" w:cstheme="majorBidi"/>
          <w:sz w:val="24"/>
          <w:szCs w:val="24"/>
          <w:lang w:eastAsia="id-ID"/>
        </w:rPr>
        <w:t xml:space="preserve"> dan </w:t>
      </w:r>
      <w:proofErr w:type="spellStart"/>
      <w:r w:rsidRPr="00346B5F">
        <w:rPr>
          <w:rFonts w:ascii="Candara" w:hAnsi="Candara" w:cstheme="majorBidi"/>
          <w:sz w:val="24"/>
          <w:szCs w:val="24"/>
          <w:lang w:eastAsia="id-ID"/>
        </w:rPr>
        <w:t>pengakuan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perceraian</w:t>
      </w:r>
      <w:proofErr w:type="spellEnd"/>
      <w:r w:rsidRPr="00346B5F">
        <w:rPr>
          <w:rFonts w:ascii="Candara" w:hAnsi="Candara" w:cstheme="majorBidi"/>
          <w:sz w:val="24"/>
          <w:szCs w:val="24"/>
          <w:lang w:eastAsia="id-ID"/>
        </w:rPr>
        <w:t>.</w:t>
      </w:r>
    </w:p>
    <w:p w14:paraId="7E6E3190" w14:textId="6ECF75DD" w:rsidR="00346B5F" w:rsidRPr="002C4E9C" w:rsidRDefault="003D1079" w:rsidP="002C4E9C">
      <w:pPr>
        <w:spacing w:after="0" w:line="360" w:lineRule="auto"/>
        <w:ind w:firstLine="720"/>
        <w:jc w:val="both"/>
        <w:rPr>
          <w:rFonts w:ascii="Candara" w:hAnsi="Candara" w:cstheme="majorBidi"/>
          <w:sz w:val="24"/>
          <w:szCs w:val="24"/>
          <w:lang w:eastAsia="id-ID"/>
        </w:rPr>
      </w:pPr>
      <w:proofErr w:type="spellStart"/>
      <w:r w:rsidRPr="00346B5F">
        <w:rPr>
          <w:rFonts w:ascii="Candara" w:hAnsi="Candara" w:cstheme="majorBidi"/>
          <w:sz w:val="24"/>
          <w:szCs w:val="24"/>
          <w:lang w:eastAsia="id-ID"/>
        </w:rPr>
        <w:t>Pandangan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tentang</w:t>
      </w:r>
      <w:proofErr w:type="spellEnd"/>
      <w:r w:rsidRPr="00346B5F">
        <w:rPr>
          <w:rFonts w:ascii="Candara" w:hAnsi="Candara" w:cstheme="majorBidi"/>
          <w:sz w:val="24"/>
          <w:szCs w:val="24"/>
          <w:lang w:eastAsia="id-ID"/>
        </w:rPr>
        <w:t xml:space="preserve"> talak </w:t>
      </w:r>
      <w:proofErr w:type="spellStart"/>
      <w:r w:rsidRPr="00346B5F">
        <w:rPr>
          <w:rFonts w:ascii="Candara" w:hAnsi="Candara" w:cstheme="majorBidi"/>
          <w:sz w:val="24"/>
          <w:szCs w:val="24"/>
          <w:lang w:eastAsia="id-ID"/>
        </w:rPr>
        <w:t>melalui</w:t>
      </w:r>
      <w:proofErr w:type="spellEnd"/>
      <w:r w:rsidRPr="00346B5F">
        <w:rPr>
          <w:rFonts w:ascii="Candara" w:hAnsi="Candara" w:cstheme="majorBidi"/>
          <w:sz w:val="24"/>
          <w:szCs w:val="24"/>
          <w:lang w:eastAsia="id-ID"/>
        </w:rPr>
        <w:t xml:space="preserve"> media </w:t>
      </w:r>
      <w:proofErr w:type="spellStart"/>
      <w:r w:rsidRPr="00346B5F">
        <w:rPr>
          <w:rFonts w:ascii="Candara" w:hAnsi="Candara" w:cstheme="majorBidi"/>
          <w:sz w:val="24"/>
          <w:szCs w:val="24"/>
          <w:lang w:eastAsia="id-ID"/>
        </w:rPr>
        <w:t>sosial</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bervariasi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Beberapa</w:t>
      </w:r>
      <w:proofErr w:type="spellEnd"/>
      <w:r w:rsidRPr="00346B5F">
        <w:rPr>
          <w:rFonts w:ascii="Candara" w:hAnsi="Candara" w:cstheme="majorBidi"/>
          <w:sz w:val="24"/>
          <w:szCs w:val="24"/>
          <w:lang w:eastAsia="id-ID"/>
        </w:rPr>
        <w:t xml:space="preserve"> ulama </w:t>
      </w:r>
      <w:proofErr w:type="spellStart"/>
      <w:r w:rsidRPr="00346B5F">
        <w:rPr>
          <w:rFonts w:ascii="Candara" w:hAnsi="Candara" w:cstheme="majorBidi"/>
          <w:sz w:val="24"/>
          <w:szCs w:val="24"/>
          <w:lang w:eastAsia="id-ID"/>
        </w:rPr>
        <w:t>menganggapnya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sah</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jika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memenuhi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syarat</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tertentu</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sementara</w:t>
      </w:r>
      <w:proofErr w:type="spellEnd"/>
      <w:r w:rsidRPr="00346B5F">
        <w:rPr>
          <w:rFonts w:ascii="Candara" w:hAnsi="Candara" w:cstheme="majorBidi"/>
          <w:sz w:val="24"/>
          <w:szCs w:val="24"/>
          <w:lang w:eastAsia="id-ID"/>
        </w:rPr>
        <w:t xml:space="preserve"> yang lain, </w:t>
      </w:r>
      <w:proofErr w:type="spellStart"/>
      <w:r w:rsidRPr="00346B5F">
        <w:rPr>
          <w:rFonts w:ascii="Candara" w:hAnsi="Candara" w:cstheme="majorBidi"/>
          <w:sz w:val="24"/>
          <w:szCs w:val="24"/>
          <w:lang w:eastAsia="id-ID"/>
        </w:rPr>
        <w:t>seperti</w:t>
      </w:r>
      <w:proofErr w:type="spellEnd"/>
      <w:r w:rsidRPr="00346B5F">
        <w:rPr>
          <w:rFonts w:ascii="Candara" w:hAnsi="Candara" w:cstheme="majorBidi"/>
          <w:sz w:val="24"/>
          <w:szCs w:val="24"/>
          <w:lang w:eastAsia="id-ID"/>
        </w:rPr>
        <w:t xml:space="preserve"> Ibn Hazm, </w:t>
      </w:r>
      <w:proofErr w:type="spellStart"/>
      <w:r w:rsidRPr="00346B5F">
        <w:rPr>
          <w:rFonts w:ascii="Candara" w:hAnsi="Candara" w:cstheme="majorBidi"/>
          <w:sz w:val="24"/>
          <w:szCs w:val="24"/>
          <w:lang w:eastAsia="id-ID"/>
        </w:rPr>
        <w:t>menolaknya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karena</w:t>
      </w:r>
      <w:proofErr w:type="spellEnd"/>
      <w:r w:rsidRPr="00346B5F">
        <w:rPr>
          <w:rFonts w:ascii="Candara" w:hAnsi="Candara" w:cstheme="majorBidi"/>
          <w:sz w:val="24"/>
          <w:szCs w:val="24"/>
          <w:lang w:eastAsia="id-ID"/>
        </w:rPr>
        <w:t xml:space="preserve"> talak </w:t>
      </w:r>
      <w:proofErr w:type="spellStart"/>
      <w:r w:rsidRPr="00346B5F">
        <w:rPr>
          <w:rFonts w:ascii="Candara" w:hAnsi="Candara" w:cstheme="majorBidi"/>
          <w:sz w:val="24"/>
          <w:szCs w:val="24"/>
          <w:lang w:eastAsia="id-ID"/>
        </w:rPr>
        <w:t>harus</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diucapkan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secara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lisan</w:t>
      </w:r>
      <w:proofErr w:type="spellEnd"/>
      <w:r w:rsidRPr="00346B5F">
        <w:rPr>
          <w:rFonts w:ascii="Candara" w:hAnsi="Candara" w:cstheme="majorBidi"/>
          <w:sz w:val="24"/>
          <w:szCs w:val="24"/>
          <w:lang w:eastAsia="id-ID"/>
        </w:rPr>
        <w:t xml:space="preserve">. Dalam </w:t>
      </w:r>
      <w:proofErr w:type="spellStart"/>
      <w:r w:rsidRPr="00346B5F">
        <w:rPr>
          <w:rFonts w:ascii="Candara" w:hAnsi="Candara" w:cstheme="majorBidi"/>
          <w:sz w:val="24"/>
          <w:szCs w:val="24"/>
          <w:lang w:eastAsia="id-ID"/>
        </w:rPr>
        <w:t>konteks</w:t>
      </w:r>
      <w:proofErr w:type="spellEnd"/>
      <w:r w:rsidRPr="00346B5F">
        <w:rPr>
          <w:rFonts w:ascii="Candara" w:hAnsi="Candara" w:cstheme="majorBidi"/>
          <w:sz w:val="24"/>
          <w:szCs w:val="24"/>
          <w:lang w:eastAsia="id-ID"/>
        </w:rPr>
        <w:t xml:space="preserve"> Indonesia, </w:t>
      </w:r>
      <w:proofErr w:type="spellStart"/>
      <w:r w:rsidRPr="00346B5F">
        <w:rPr>
          <w:rFonts w:ascii="Candara" w:hAnsi="Candara" w:cstheme="majorBidi"/>
          <w:sz w:val="24"/>
          <w:szCs w:val="24"/>
          <w:lang w:eastAsia="id-ID"/>
        </w:rPr>
        <w:t>meskipun</w:t>
      </w:r>
      <w:proofErr w:type="spellEnd"/>
      <w:r w:rsidRPr="00346B5F">
        <w:rPr>
          <w:rFonts w:ascii="Candara" w:hAnsi="Candara" w:cstheme="majorBidi"/>
          <w:sz w:val="24"/>
          <w:szCs w:val="24"/>
          <w:lang w:eastAsia="id-ID"/>
        </w:rPr>
        <w:t xml:space="preserve"> talak </w:t>
      </w:r>
      <w:proofErr w:type="spellStart"/>
      <w:r w:rsidRPr="00346B5F">
        <w:rPr>
          <w:rFonts w:ascii="Candara" w:hAnsi="Candara" w:cstheme="majorBidi"/>
          <w:sz w:val="24"/>
          <w:szCs w:val="24"/>
          <w:lang w:eastAsia="id-ID"/>
        </w:rPr>
        <w:t>melalui</w:t>
      </w:r>
      <w:proofErr w:type="spellEnd"/>
      <w:r w:rsidRPr="00346B5F">
        <w:rPr>
          <w:rFonts w:ascii="Candara" w:hAnsi="Candara" w:cstheme="majorBidi"/>
          <w:sz w:val="24"/>
          <w:szCs w:val="24"/>
          <w:lang w:eastAsia="id-ID"/>
        </w:rPr>
        <w:t xml:space="preserve"> media </w:t>
      </w:r>
      <w:proofErr w:type="spellStart"/>
      <w:r w:rsidRPr="00346B5F">
        <w:rPr>
          <w:rFonts w:ascii="Candara" w:hAnsi="Candara" w:cstheme="majorBidi"/>
          <w:sz w:val="24"/>
          <w:szCs w:val="24"/>
          <w:lang w:eastAsia="id-ID"/>
        </w:rPr>
        <w:t>sosial</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dapat</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dianggap</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sah</w:t>
      </w:r>
      <w:proofErr w:type="spellEnd"/>
      <w:r w:rsidRPr="00346B5F">
        <w:rPr>
          <w:rFonts w:ascii="Candara" w:hAnsi="Candara" w:cstheme="majorBidi"/>
          <w:sz w:val="24"/>
          <w:szCs w:val="24"/>
          <w:lang w:eastAsia="id-ID"/>
        </w:rPr>
        <w:t xml:space="preserve"> oleh </w:t>
      </w:r>
      <w:proofErr w:type="spellStart"/>
      <w:r w:rsidRPr="00346B5F">
        <w:rPr>
          <w:rFonts w:ascii="Candara" w:hAnsi="Candara" w:cstheme="majorBidi"/>
          <w:sz w:val="24"/>
          <w:szCs w:val="24"/>
          <w:lang w:eastAsia="id-ID"/>
        </w:rPr>
        <w:t>beberapa</w:t>
      </w:r>
      <w:proofErr w:type="spellEnd"/>
      <w:r w:rsidRPr="00346B5F">
        <w:rPr>
          <w:rFonts w:ascii="Candara" w:hAnsi="Candara" w:cstheme="majorBidi"/>
          <w:sz w:val="24"/>
          <w:szCs w:val="24"/>
          <w:lang w:eastAsia="id-ID"/>
        </w:rPr>
        <w:t xml:space="preserve"> ulama, </w:t>
      </w:r>
      <w:proofErr w:type="spellStart"/>
      <w:r w:rsidRPr="00346B5F">
        <w:rPr>
          <w:rFonts w:ascii="Candara" w:hAnsi="Candara" w:cstheme="majorBidi"/>
          <w:sz w:val="24"/>
          <w:szCs w:val="24"/>
          <w:lang w:eastAsia="id-ID"/>
        </w:rPr>
        <w:t>hukum</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positif</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mengharuskan</w:t>
      </w:r>
      <w:proofErr w:type="spellEnd"/>
      <w:r w:rsidRPr="00346B5F">
        <w:rPr>
          <w:rFonts w:ascii="Candara" w:hAnsi="Candara" w:cstheme="majorBidi"/>
          <w:sz w:val="24"/>
          <w:szCs w:val="24"/>
          <w:lang w:eastAsia="id-ID"/>
        </w:rPr>
        <w:t xml:space="preserve"> talak di </w:t>
      </w:r>
      <w:proofErr w:type="spellStart"/>
      <w:r w:rsidRPr="00346B5F">
        <w:rPr>
          <w:rFonts w:ascii="Candara" w:hAnsi="Candara" w:cstheme="majorBidi"/>
          <w:sz w:val="24"/>
          <w:szCs w:val="24"/>
          <w:lang w:eastAsia="id-ID"/>
        </w:rPr>
        <w:t>depan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pengadilan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untuk</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legalitas</w:t>
      </w:r>
      <w:proofErr w:type="spellEnd"/>
      <w:r w:rsidRPr="00346B5F">
        <w:rPr>
          <w:rFonts w:ascii="Candara" w:hAnsi="Candara" w:cstheme="majorBidi"/>
          <w:sz w:val="24"/>
          <w:szCs w:val="24"/>
          <w:lang w:eastAsia="id-ID"/>
        </w:rPr>
        <w:t xml:space="preserve"> dan </w:t>
      </w:r>
      <w:proofErr w:type="spellStart"/>
      <w:r w:rsidRPr="00346B5F">
        <w:rPr>
          <w:rFonts w:ascii="Candara" w:hAnsi="Candara" w:cstheme="majorBidi"/>
          <w:sz w:val="24"/>
          <w:szCs w:val="24"/>
          <w:lang w:eastAsia="id-ID"/>
        </w:rPr>
        <w:t>perlindungan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hukum</w:t>
      </w:r>
      <w:proofErr w:type="spellEnd"/>
      <w:r w:rsidRPr="00346B5F">
        <w:rPr>
          <w:rFonts w:ascii="Candara" w:hAnsi="Candara" w:cstheme="majorBidi"/>
          <w:sz w:val="24"/>
          <w:szCs w:val="24"/>
          <w:lang w:eastAsia="id-ID"/>
        </w:rPr>
        <w:t xml:space="preserve">. Hal </w:t>
      </w:r>
      <w:proofErr w:type="spellStart"/>
      <w:r w:rsidRPr="00346B5F">
        <w:rPr>
          <w:rFonts w:ascii="Candara" w:hAnsi="Candara" w:cstheme="majorBidi"/>
          <w:sz w:val="24"/>
          <w:szCs w:val="24"/>
          <w:lang w:eastAsia="id-ID"/>
        </w:rPr>
        <w:t>ini</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sejalan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dengan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prinsip</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kemaslahatan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dalam</w:t>
      </w:r>
      <w:proofErr w:type="spellEnd"/>
      <w:r w:rsidRPr="00346B5F">
        <w:rPr>
          <w:rFonts w:ascii="Candara" w:hAnsi="Candara" w:cstheme="majorBidi"/>
          <w:sz w:val="24"/>
          <w:szCs w:val="24"/>
          <w:lang w:eastAsia="id-ID"/>
        </w:rPr>
        <w:t xml:space="preserve"> Islam dan </w:t>
      </w:r>
      <w:proofErr w:type="spellStart"/>
      <w:r w:rsidRPr="00346B5F">
        <w:rPr>
          <w:rFonts w:ascii="Candara" w:hAnsi="Candara" w:cstheme="majorBidi"/>
          <w:sz w:val="24"/>
          <w:szCs w:val="24"/>
          <w:lang w:eastAsia="id-ID"/>
        </w:rPr>
        <w:t>bertujuan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menjaga</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keadilan</w:t>
      </w:r>
      <w:proofErr w:type="spellEnd"/>
      <w:r w:rsidRPr="00346B5F">
        <w:rPr>
          <w:rFonts w:ascii="Candara" w:hAnsi="Candara" w:cstheme="majorBidi"/>
          <w:sz w:val="24"/>
          <w:szCs w:val="24"/>
          <w:lang w:eastAsia="id-ID"/>
        </w:rPr>
        <w:t xml:space="preserve"> dan </w:t>
      </w:r>
      <w:proofErr w:type="spellStart"/>
      <w:r w:rsidRPr="00346B5F">
        <w:rPr>
          <w:rFonts w:ascii="Candara" w:hAnsi="Candara" w:cstheme="majorBidi"/>
          <w:sz w:val="24"/>
          <w:szCs w:val="24"/>
          <w:lang w:eastAsia="id-ID"/>
        </w:rPr>
        <w:t>ketertiban</w:t>
      </w:r>
      <w:proofErr w:type="spellEnd"/>
      <w:r w:rsidRPr="00346B5F">
        <w:rPr>
          <w:rFonts w:ascii="Candara" w:hAnsi="Candara" w:cstheme="majorBidi"/>
          <w:sz w:val="24"/>
          <w:szCs w:val="24"/>
          <w:lang w:eastAsia="id-ID"/>
        </w:rPr>
        <w:t xml:space="preserve"> </w:t>
      </w:r>
      <w:proofErr w:type="spellStart"/>
      <w:r w:rsidRPr="00346B5F">
        <w:rPr>
          <w:rFonts w:ascii="Candara" w:hAnsi="Candara" w:cstheme="majorBidi"/>
          <w:sz w:val="24"/>
          <w:szCs w:val="24"/>
          <w:lang w:eastAsia="id-ID"/>
        </w:rPr>
        <w:t>masyarakat</w:t>
      </w:r>
      <w:proofErr w:type="spellEnd"/>
      <w:r w:rsidRPr="00346B5F">
        <w:rPr>
          <w:rFonts w:ascii="Candara" w:hAnsi="Candara" w:cstheme="majorBidi"/>
          <w:sz w:val="24"/>
          <w:szCs w:val="24"/>
          <w:lang w:eastAsia="id-ID"/>
        </w:rPr>
        <w:t>.</w:t>
      </w:r>
    </w:p>
    <w:p w14:paraId="1591A8C5" w14:textId="1CBC49F6" w:rsidR="0097383B" w:rsidRPr="00346B5F" w:rsidRDefault="003D412A" w:rsidP="00346B5F">
      <w:pPr>
        <w:spacing w:after="160" w:line="360" w:lineRule="auto"/>
        <w:jc w:val="center"/>
        <w:rPr>
          <w:rFonts w:ascii="Candara" w:hAnsi="Candara"/>
          <w:b/>
          <w:bCs/>
          <w:sz w:val="24"/>
          <w:szCs w:val="24"/>
        </w:rPr>
      </w:pPr>
      <w:r w:rsidRPr="00346B5F">
        <w:rPr>
          <w:rFonts w:ascii="Candara" w:hAnsi="Candara"/>
          <w:b/>
          <w:bCs/>
          <w:sz w:val="24"/>
          <w:szCs w:val="24"/>
        </w:rPr>
        <w:lastRenderedPageBreak/>
        <w:t>REFERENSI</w:t>
      </w:r>
    </w:p>
    <w:p w14:paraId="2623D95A" w14:textId="77777777" w:rsidR="003D1079" w:rsidRPr="00346B5F" w:rsidRDefault="003D1079" w:rsidP="00346B5F">
      <w:pPr>
        <w:pStyle w:val="Bibliography"/>
        <w:spacing w:line="240" w:lineRule="auto"/>
        <w:ind w:left="851" w:hanging="851"/>
        <w:jc w:val="both"/>
        <w:rPr>
          <w:rFonts w:ascii="Candara" w:hAnsi="Candara"/>
          <w:sz w:val="24"/>
        </w:rPr>
      </w:pPr>
      <w:r w:rsidRPr="00346B5F">
        <w:rPr>
          <w:rFonts w:ascii="Candara" w:eastAsiaTheme="minorHAnsi" w:hAnsi="Candara" w:cstheme="minorBidi"/>
          <w:bCs/>
          <w:color w:val="000000" w:themeColor="text1"/>
          <w:lang w:val="id-ID"/>
        </w:rPr>
        <w:fldChar w:fldCharType="begin"/>
      </w:r>
      <w:r w:rsidRPr="00346B5F">
        <w:rPr>
          <w:rFonts w:ascii="Candara" w:hAnsi="Candara"/>
          <w:bCs/>
          <w:color w:val="000000" w:themeColor="text1"/>
        </w:rPr>
        <w:instrText xml:space="preserve"> ADDIN ZOTERO_BIBL {"uncited":[],"omitted":[],"custom":[]} CSL_BIBLIOGRAPHY </w:instrText>
      </w:r>
      <w:r w:rsidRPr="00346B5F">
        <w:rPr>
          <w:rFonts w:ascii="Candara" w:eastAsiaTheme="minorHAnsi" w:hAnsi="Candara" w:cstheme="minorBidi"/>
          <w:bCs/>
          <w:color w:val="000000" w:themeColor="text1"/>
          <w:lang w:val="id-ID"/>
        </w:rPr>
        <w:fldChar w:fldCharType="separate"/>
      </w:r>
      <w:proofErr w:type="spellStart"/>
      <w:r w:rsidRPr="00346B5F">
        <w:rPr>
          <w:rFonts w:ascii="Candara" w:hAnsi="Candara"/>
          <w:sz w:val="24"/>
        </w:rPr>
        <w:t>Ainiyah</w:t>
      </w:r>
      <w:proofErr w:type="spellEnd"/>
      <w:r w:rsidRPr="00346B5F">
        <w:rPr>
          <w:rFonts w:ascii="Candara" w:hAnsi="Candara"/>
          <w:sz w:val="24"/>
        </w:rPr>
        <w:t xml:space="preserve">, </w:t>
      </w:r>
      <w:proofErr w:type="spellStart"/>
      <w:r w:rsidRPr="00346B5F">
        <w:rPr>
          <w:rFonts w:ascii="Candara" w:hAnsi="Candara"/>
          <w:sz w:val="24"/>
        </w:rPr>
        <w:t>Qurrotul</w:t>
      </w:r>
      <w:proofErr w:type="spellEnd"/>
      <w:r w:rsidRPr="00346B5F">
        <w:rPr>
          <w:rFonts w:ascii="Candara" w:hAnsi="Candara"/>
          <w:sz w:val="24"/>
        </w:rPr>
        <w:t>, dan Imam Muslih. “</w:t>
      </w:r>
      <w:proofErr w:type="spellStart"/>
      <w:r w:rsidRPr="00346B5F">
        <w:rPr>
          <w:rFonts w:ascii="Candara" w:hAnsi="Candara"/>
          <w:sz w:val="24"/>
        </w:rPr>
        <w:t>Dilema</w:t>
      </w:r>
      <w:proofErr w:type="spellEnd"/>
      <w:r w:rsidRPr="00346B5F">
        <w:rPr>
          <w:rFonts w:ascii="Candara" w:hAnsi="Candara"/>
          <w:sz w:val="24"/>
        </w:rPr>
        <w:t xml:space="preserve"> Hukum </w:t>
      </w:r>
      <w:proofErr w:type="spellStart"/>
      <w:r w:rsidRPr="00346B5F">
        <w:rPr>
          <w:rFonts w:ascii="Candara" w:hAnsi="Candara"/>
          <w:sz w:val="24"/>
        </w:rPr>
        <w:t>Keluarga</w:t>
      </w:r>
      <w:proofErr w:type="spellEnd"/>
      <w:r w:rsidRPr="00346B5F">
        <w:rPr>
          <w:rFonts w:ascii="Candara" w:hAnsi="Candara"/>
          <w:sz w:val="24"/>
        </w:rPr>
        <w:t xml:space="preserve"> Di Indonesia (Studi </w:t>
      </w:r>
      <w:proofErr w:type="spellStart"/>
      <w:r w:rsidRPr="00346B5F">
        <w:rPr>
          <w:rFonts w:ascii="Candara" w:hAnsi="Candara"/>
          <w:sz w:val="24"/>
        </w:rPr>
        <w:t>Analisis</w:t>
      </w:r>
      <w:proofErr w:type="spellEnd"/>
      <w:r w:rsidRPr="00346B5F">
        <w:rPr>
          <w:rFonts w:ascii="Candara" w:hAnsi="Candara"/>
          <w:sz w:val="24"/>
        </w:rPr>
        <w:t xml:space="preserve"> Kasus </w:t>
      </w:r>
      <w:proofErr w:type="spellStart"/>
      <w:r w:rsidRPr="00346B5F">
        <w:rPr>
          <w:rFonts w:ascii="Candara" w:hAnsi="Candara"/>
          <w:sz w:val="24"/>
        </w:rPr>
        <w:t>Perceraian</w:t>
      </w:r>
      <w:proofErr w:type="spellEnd"/>
      <w:r w:rsidRPr="00346B5F">
        <w:rPr>
          <w:rFonts w:ascii="Candara" w:hAnsi="Candara"/>
          <w:sz w:val="24"/>
        </w:rPr>
        <w:t xml:space="preserve"> </w:t>
      </w:r>
      <w:proofErr w:type="gramStart"/>
      <w:r w:rsidRPr="00346B5F">
        <w:rPr>
          <w:rFonts w:ascii="Candara" w:hAnsi="Candara"/>
          <w:sz w:val="24"/>
        </w:rPr>
        <w:t>Di</w:t>
      </w:r>
      <w:proofErr w:type="gramEnd"/>
      <w:r w:rsidRPr="00346B5F">
        <w:rPr>
          <w:rFonts w:ascii="Candara" w:hAnsi="Candara"/>
          <w:sz w:val="24"/>
        </w:rPr>
        <w:t xml:space="preserve"> Indonesia).” </w:t>
      </w:r>
      <w:proofErr w:type="spellStart"/>
      <w:r w:rsidRPr="00346B5F">
        <w:rPr>
          <w:rFonts w:ascii="Candara" w:hAnsi="Candara"/>
          <w:i/>
          <w:iCs/>
          <w:sz w:val="24"/>
        </w:rPr>
        <w:t>Jurnal</w:t>
      </w:r>
      <w:proofErr w:type="spellEnd"/>
      <w:r w:rsidRPr="00346B5F">
        <w:rPr>
          <w:rFonts w:ascii="Candara" w:hAnsi="Candara"/>
          <w:i/>
          <w:iCs/>
          <w:sz w:val="24"/>
        </w:rPr>
        <w:t xml:space="preserve"> </w:t>
      </w:r>
      <w:proofErr w:type="spellStart"/>
      <w:r w:rsidRPr="00346B5F">
        <w:rPr>
          <w:rFonts w:ascii="Candara" w:hAnsi="Candara"/>
          <w:i/>
          <w:iCs/>
          <w:sz w:val="24"/>
        </w:rPr>
        <w:t>Istiqro</w:t>
      </w:r>
      <w:proofErr w:type="spellEnd"/>
      <w:r w:rsidRPr="00346B5F">
        <w:rPr>
          <w:rFonts w:ascii="Candara" w:hAnsi="Candara"/>
          <w:i/>
          <w:iCs/>
          <w:sz w:val="24"/>
        </w:rPr>
        <w:t xml:space="preserve">: </w:t>
      </w:r>
      <w:proofErr w:type="spellStart"/>
      <w:r w:rsidRPr="00346B5F">
        <w:rPr>
          <w:rFonts w:ascii="Candara" w:hAnsi="Candara"/>
          <w:i/>
          <w:iCs/>
          <w:sz w:val="24"/>
        </w:rPr>
        <w:t>Jurnal</w:t>
      </w:r>
      <w:proofErr w:type="spellEnd"/>
      <w:r w:rsidRPr="00346B5F">
        <w:rPr>
          <w:rFonts w:ascii="Candara" w:hAnsi="Candara"/>
          <w:i/>
          <w:iCs/>
          <w:sz w:val="24"/>
        </w:rPr>
        <w:t xml:space="preserve"> Hukum Islam, Ekonomi dan </w:t>
      </w:r>
      <w:proofErr w:type="spellStart"/>
      <w:r w:rsidRPr="00346B5F">
        <w:rPr>
          <w:rFonts w:ascii="Candara" w:hAnsi="Candara"/>
          <w:i/>
          <w:iCs/>
          <w:sz w:val="24"/>
        </w:rPr>
        <w:t>Bisnis</w:t>
      </w:r>
      <w:proofErr w:type="spellEnd"/>
      <w:r w:rsidRPr="00346B5F">
        <w:rPr>
          <w:rFonts w:ascii="Candara" w:hAnsi="Candara"/>
          <w:sz w:val="24"/>
        </w:rPr>
        <w:t xml:space="preserve"> 6, no. 1 (Januari 2020).</w:t>
      </w:r>
    </w:p>
    <w:p w14:paraId="485610DC" w14:textId="77777777" w:rsidR="003D1079" w:rsidRPr="00346B5F" w:rsidRDefault="003D1079" w:rsidP="00346B5F">
      <w:pPr>
        <w:pStyle w:val="Bibliography"/>
        <w:spacing w:line="240" w:lineRule="auto"/>
        <w:ind w:left="851" w:hanging="851"/>
        <w:jc w:val="both"/>
        <w:rPr>
          <w:rFonts w:ascii="Candara" w:hAnsi="Candara"/>
          <w:sz w:val="24"/>
        </w:rPr>
      </w:pPr>
      <w:proofErr w:type="spellStart"/>
      <w:r w:rsidRPr="00346B5F">
        <w:rPr>
          <w:rFonts w:ascii="Candara" w:hAnsi="Candara"/>
          <w:sz w:val="24"/>
        </w:rPr>
        <w:t>Asmaret</w:t>
      </w:r>
      <w:proofErr w:type="spellEnd"/>
      <w:r w:rsidRPr="00346B5F">
        <w:rPr>
          <w:rFonts w:ascii="Candara" w:hAnsi="Candara"/>
          <w:sz w:val="24"/>
        </w:rPr>
        <w:t>, Desi. “</w:t>
      </w:r>
      <w:proofErr w:type="spellStart"/>
      <w:r w:rsidRPr="00346B5F">
        <w:rPr>
          <w:rFonts w:ascii="Candara" w:hAnsi="Candara"/>
          <w:sz w:val="24"/>
        </w:rPr>
        <w:t>Perceraian</w:t>
      </w:r>
      <w:proofErr w:type="spellEnd"/>
      <w:r w:rsidRPr="00346B5F">
        <w:rPr>
          <w:rFonts w:ascii="Candara" w:hAnsi="Candara"/>
          <w:sz w:val="24"/>
        </w:rPr>
        <w:t xml:space="preserve"> </w:t>
      </w:r>
      <w:proofErr w:type="spellStart"/>
      <w:r w:rsidRPr="00346B5F">
        <w:rPr>
          <w:rFonts w:ascii="Candara" w:hAnsi="Candara"/>
          <w:sz w:val="24"/>
        </w:rPr>
        <w:t>Melalui</w:t>
      </w:r>
      <w:proofErr w:type="spellEnd"/>
      <w:r w:rsidRPr="00346B5F">
        <w:rPr>
          <w:rFonts w:ascii="Candara" w:hAnsi="Candara"/>
          <w:sz w:val="24"/>
        </w:rPr>
        <w:t xml:space="preserve"> Media </w:t>
      </w:r>
      <w:proofErr w:type="spellStart"/>
      <w:r w:rsidRPr="00346B5F">
        <w:rPr>
          <w:rFonts w:ascii="Candara" w:hAnsi="Candara"/>
          <w:sz w:val="24"/>
        </w:rPr>
        <w:t>Sosial</w:t>
      </w:r>
      <w:proofErr w:type="spellEnd"/>
      <w:r w:rsidRPr="00346B5F">
        <w:rPr>
          <w:rFonts w:ascii="Candara" w:hAnsi="Candara"/>
          <w:sz w:val="24"/>
        </w:rPr>
        <w:t xml:space="preserve"> (</w:t>
      </w:r>
      <w:proofErr w:type="spellStart"/>
      <w:r w:rsidRPr="00346B5F">
        <w:rPr>
          <w:rFonts w:ascii="Candara" w:hAnsi="Candara"/>
          <w:sz w:val="24"/>
        </w:rPr>
        <w:t>Medsos</w:t>
      </w:r>
      <w:proofErr w:type="spellEnd"/>
      <w:r w:rsidRPr="00346B5F">
        <w:rPr>
          <w:rFonts w:ascii="Candara" w:hAnsi="Candara"/>
          <w:sz w:val="24"/>
        </w:rPr>
        <w:t xml:space="preserve">).” </w:t>
      </w:r>
      <w:r w:rsidRPr="00346B5F">
        <w:rPr>
          <w:rFonts w:ascii="Candara" w:hAnsi="Candara"/>
          <w:i/>
          <w:iCs/>
          <w:sz w:val="24"/>
        </w:rPr>
        <w:t>Universitas Muhammadiyah Sumatera Barat</w:t>
      </w:r>
      <w:r w:rsidRPr="00346B5F">
        <w:rPr>
          <w:rFonts w:ascii="Candara" w:hAnsi="Candara"/>
          <w:sz w:val="24"/>
        </w:rPr>
        <w:t xml:space="preserve"> XII, no. 6 (Juli 2018).</w:t>
      </w:r>
    </w:p>
    <w:p w14:paraId="28D1A67C" w14:textId="77777777" w:rsidR="003D1079" w:rsidRPr="00346B5F" w:rsidRDefault="003D1079" w:rsidP="00346B5F">
      <w:pPr>
        <w:pStyle w:val="Bibliography"/>
        <w:spacing w:line="240" w:lineRule="auto"/>
        <w:ind w:left="851" w:hanging="851"/>
        <w:jc w:val="both"/>
        <w:rPr>
          <w:rFonts w:ascii="Candara" w:hAnsi="Candara"/>
          <w:sz w:val="24"/>
        </w:rPr>
      </w:pPr>
      <w:proofErr w:type="spellStart"/>
      <w:r w:rsidRPr="00346B5F">
        <w:rPr>
          <w:rFonts w:ascii="Candara" w:hAnsi="Candara"/>
          <w:sz w:val="24"/>
        </w:rPr>
        <w:t>Banaesa</w:t>
      </w:r>
      <w:proofErr w:type="spellEnd"/>
      <w:r w:rsidRPr="00346B5F">
        <w:rPr>
          <w:rFonts w:ascii="Candara" w:hAnsi="Candara"/>
          <w:sz w:val="24"/>
        </w:rPr>
        <w:t>, Iba. “</w:t>
      </w:r>
      <w:proofErr w:type="spellStart"/>
      <w:r w:rsidRPr="00346B5F">
        <w:rPr>
          <w:rFonts w:ascii="Candara" w:hAnsi="Candara"/>
          <w:sz w:val="24"/>
        </w:rPr>
        <w:t>Perkembangan</w:t>
      </w:r>
      <w:proofErr w:type="spellEnd"/>
      <w:r w:rsidRPr="00346B5F">
        <w:rPr>
          <w:rFonts w:ascii="Candara" w:hAnsi="Candara"/>
          <w:sz w:val="24"/>
        </w:rPr>
        <w:t xml:space="preserve"> </w:t>
      </w:r>
      <w:proofErr w:type="spellStart"/>
      <w:r w:rsidRPr="00346B5F">
        <w:rPr>
          <w:rFonts w:ascii="Candara" w:hAnsi="Candara"/>
          <w:sz w:val="24"/>
        </w:rPr>
        <w:t>perceraian</w:t>
      </w:r>
      <w:proofErr w:type="spellEnd"/>
      <w:r w:rsidRPr="00346B5F">
        <w:rPr>
          <w:rFonts w:ascii="Candara" w:hAnsi="Candara"/>
          <w:sz w:val="24"/>
        </w:rPr>
        <w:t xml:space="preserve"> di Indonesia.” </w:t>
      </w:r>
      <w:r w:rsidRPr="00346B5F">
        <w:rPr>
          <w:rFonts w:ascii="Candara" w:hAnsi="Candara"/>
          <w:i/>
          <w:iCs/>
          <w:sz w:val="24"/>
        </w:rPr>
        <w:t xml:space="preserve">UIN Sunan </w:t>
      </w:r>
      <w:proofErr w:type="spellStart"/>
      <w:r w:rsidRPr="00346B5F">
        <w:rPr>
          <w:rFonts w:ascii="Candara" w:hAnsi="Candara"/>
          <w:i/>
          <w:iCs/>
          <w:sz w:val="24"/>
        </w:rPr>
        <w:t>Gunung</w:t>
      </w:r>
      <w:proofErr w:type="spellEnd"/>
      <w:r w:rsidRPr="00346B5F">
        <w:rPr>
          <w:rFonts w:ascii="Candara" w:hAnsi="Candara"/>
          <w:i/>
          <w:iCs/>
          <w:sz w:val="24"/>
        </w:rPr>
        <w:t xml:space="preserve"> </w:t>
      </w:r>
      <w:proofErr w:type="spellStart"/>
      <w:r w:rsidRPr="00346B5F">
        <w:rPr>
          <w:rFonts w:ascii="Candara" w:hAnsi="Candara"/>
          <w:i/>
          <w:iCs/>
          <w:sz w:val="24"/>
        </w:rPr>
        <w:t>Djati</w:t>
      </w:r>
      <w:proofErr w:type="spellEnd"/>
      <w:r w:rsidRPr="00346B5F">
        <w:rPr>
          <w:rFonts w:ascii="Candara" w:hAnsi="Candara"/>
          <w:i/>
          <w:iCs/>
          <w:sz w:val="24"/>
        </w:rPr>
        <w:t xml:space="preserve"> Bandung</w:t>
      </w:r>
      <w:r w:rsidRPr="00346B5F">
        <w:rPr>
          <w:rFonts w:ascii="Candara" w:hAnsi="Candara"/>
          <w:sz w:val="24"/>
        </w:rPr>
        <w:t>, Juli 2022.</w:t>
      </w:r>
    </w:p>
    <w:p w14:paraId="0DEC9F5E" w14:textId="77777777" w:rsidR="003D1079" w:rsidRPr="00346B5F" w:rsidRDefault="003D1079" w:rsidP="00346B5F">
      <w:pPr>
        <w:pStyle w:val="Bibliography"/>
        <w:spacing w:line="240" w:lineRule="auto"/>
        <w:ind w:left="851" w:hanging="851"/>
        <w:jc w:val="both"/>
        <w:rPr>
          <w:rFonts w:ascii="Candara" w:hAnsi="Candara"/>
          <w:sz w:val="24"/>
        </w:rPr>
      </w:pPr>
      <w:r w:rsidRPr="00346B5F">
        <w:rPr>
          <w:rFonts w:ascii="Candara" w:hAnsi="Candara"/>
          <w:sz w:val="24"/>
        </w:rPr>
        <w:t xml:space="preserve">Dwi </w:t>
      </w:r>
      <w:proofErr w:type="spellStart"/>
      <w:r w:rsidRPr="00346B5F">
        <w:rPr>
          <w:rFonts w:ascii="Candara" w:hAnsi="Candara"/>
          <w:sz w:val="24"/>
        </w:rPr>
        <w:t>Permana</w:t>
      </w:r>
      <w:proofErr w:type="spellEnd"/>
      <w:r w:rsidRPr="00346B5F">
        <w:rPr>
          <w:rFonts w:ascii="Candara" w:hAnsi="Candara"/>
          <w:sz w:val="24"/>
        </w:rPr>
        <w:t xml:space="preserve"> Putra, Fadli. “</w:t>
      </w:r>
      <w:proofErr w:type="spellStart"/>
      <w:r w:rsidRPr="00346B5F">
        <w:rPr>
          <w:rFonts w:ascii="Candara" w:hAnsi="Candara"/>
          <w:sz w:val="24"/>
        </w:rPr>
        <w:t>Penjatuhan</w:t>
      </w:r>
      <w:proofErr w:type="spellEnd"/>
      <w:r w:rsidRPr="00346B5F">
        <w:rPr>
          <w:rFonts w:ascii="Candara" w:hAnsi="Candara"/>
          <w:sz w:val="24"/>
        </w:rPr>
        <w:t xml:space="preserve"> Talak </w:t>
      </w:r>
      <w:proofErr w:type="spellStart"/>
      <w:r w:rsidRPr="00346B5F">
        <w:rPr>
          <w:rFonts w:ascii="Candara" w:hAnsi="Candara"/>
          <w:sz w:val="24"/>
        </w:rPr>
        <w:t>Melalui</w:t>
      </w:r>
      <w:proofErr w:type="spellEnd"/>
      <w:r w:rsidRPr="00346B5F">
        <w:rPr>
          <w:rFonts w:ascii="Candara" w:hAnsi="Candara"/>
          <w:sz w:val="24"/>
        </w:rPr>
        <w:t xml:space="preserve"> Media </w:t>
      </w:r>
      <w:r w:rsidRPr="00346B5F">
        <w:rPr>
          <w:rFonts w:ascii="Candara" w:hAnsi="Candara"/>
          <w:i/>
          <w:iCs/>
          <w:sz w:val="24"/>
        </w:rPr>
        <w:t>Online</w:t>
      </w:r>
      <w:r w:rsidRPr="00346B5F">
        <w:rPr>
          <w:rFonts w:ascii="Candara" w:hAnsi="Candara"/>
          <w:sz w:val="24"/>
        </w:rPr>
        <w:t xml:space="preserve"> </w:t>
      </w:r>
      <w:proofErr w:type="spellStart"/>
      <w:r w:rsidRPr="00346B5F">
        <w:rPr>
          <w:rFonts w:ascii="Candara" w:hAnsi="Candara"/>
          <w:sz w:val="24"/>
        </w:rPr>
        <w:t>Ditinjau</w:t>
      </w:r>
      <w:proofErr w:type="spellEnd"/>
      <w:r w:rsidRPr="00346B5F">
        <w:rPr>
          <w:rFonts w:ascii="Candara" w:hAnsi="Candara"/>
          <w:sz w:val="24"/>
        </w:rPr>
        <w:t xml:space="preserve"> Dari Hukum Islam Dan </w:t>
      </w:r>
      <w:proofErr w:type="spellStart"/>
      <w:r w:rsidRPr="00346B5F">
        <w:rPr>
          <w:rFonts w:ascii="Candara" w:hAnsi="Candara"/>
          <w:sz w:val="24"/>
        </w:rPr>
        <w:t>Undang-Undang</w:t>
      </w:r>
      <w:proofErr w:type="spellEnd"/>
      <w:r w:rsidRPr="00346B5F">
        <w:rPr>
          <w:rFonts w:ascii="Candara" w:hAnsi="Candara"/>
          <w:sz w:val="24"/>
        </w:rPr>
        <w:t xml:space="preserve"> </w:t>
      </w:r>
      <w:proofErr w:type="spellStart"/>
      <w:r w:rsidRPr="00346B5F">
        <w:rPr>
          <w:rFonts w:ascii="Candara" w:hAnsi="Candara"/>
          <w:sz w:val="24"/>
        </w:rPr>
        <w:t>Perkawinan</w:t>
      </w:r>
      <w:proofErr w:type="spellEnd"/>
      <w:r w:rsidRPr="00346B5F">
        <w:rPr>
          <w:rFonts w:ascii="Candara" w:hAnsi="Candara"/>
          <w:sz w:val="24"/>
        </w:rPr>
        <w:t>.” Universitas Muhammadiyah Surakarta, 2020.</w:t>
      </w:r>
    </w:p>
    <w:p w14:paraId="49AA9517" w14:textId="77777777" w:rsidR="003D1079" w:rsidRPr="00346B5F" w:rsidRDefault="003D1079" w:rsidP="00346B5F">
      <w:pPr>
        <w:pStyle w:val="Bibliography"/>
        <w:spacing w:line="240" w:lineRule="auto"/>
        <w:ind w:left="851" w:hanging="851"/>
        <w:jc w:val="both"/>
        <w:rPr>
          <w:rFonts w:ascii="Candara" w:hAnsi="Candara"/>
          <w:sz w:val="24"/>
        </w:rPr>
      </w:pPr>
      <w:r w:rsidRPr="00346B5F">
        <w:rPr>
          <w:rFonts w:ascii="Candara" w:hAnsi="Candara"/>
          <w:sz w:val="24"/>
        </w:rPr>
        <w:t xml:space="preserve">Fuad, M. </w:t>
      </w:r>
      <w:proofErr w:type="spellStart"/>
      <w:r w:rsidRPr="00346B5F">
        <w:rPr>
          <w:rFonts w:ascii="Candara" w:hAnsi="Candara"/>
          <w:sz w:val="24"/>
        </w:rPr>
        <w:t>Fahimul</w:t>
      </w:r>
      <w:proofErr w:type="spellEnd"/>
      <w:r w:rsidRPr="00346B5F">
        <w:rPr>
          <w:rFonts w:ascii="Candara" w:hAnsi="Candara"/>
          <w:sz w:val="24"/>
        </w:rPr>
        <w:t>. “</w:t>
      </w:r>
      <w:proofErr w:type="spellStart"/>
      <w:r w:rsidRPr="00346B5F">
        <w:rPr>
          <w:rFonts w:ascii="Candara" w:hAnsi="Candara"/>
          <w:sz w:val="24"/>
        </w:rPr>
        <w:t>Nomenklatur</w:t>
      </w:r>
      <w:proofErr w:type="spellEnd"/>
      <w:r w:rsidRPr="00346B5F">
        <w:rPr>
          <w:rFonts w:ascii="Candara" w:hAnsi="Candara"/>
          <w:sz w:val="24"/>
        </w:rPr>
        <w:t xml:space="preserve"> </w:t>
      </w:r>
      <w:proofErr w:type="spellStart"/>
      <w:r w:rsidRPr="00346B5F">
        <w:rPr>
          <w:rFonts w:ascii="Candara" w:hAnsi="Candara"/>
          <w:sz w:val="24"/>
        </w:rPr>
        <w:t>Pemikiran</w:t>
      </w:r>
      <w:proofErr w:type="spellEnd"/>
      <w:r w:rsidRPr="00346B5F">
        <w:rPr>
          <w:rFonts w:ascii="Candara" w:hAnsi="Candara"/>
          <w:sz w:val="24"/>
        </w:rPr>
        <w:t xml:space="preserve"> Hukum </w:t>
      </w:r>
      <w:proofErr w:type="spellStart"/>
      <w:r w:rsidRPr="00346B5F">
        <w:rPr>
          <w:rFonts w:ascii="Candara" w:hAnsi="Candara"/>
          <w:sz w:val="24"/>
        </w:rPr>
        <w:t>Syaikh</w:t>
      </w:r>
      <w:proofErr w:type="spellEnd"/>
      <w:r w:rsidRPr="00346B5F">
        <w:rPr>
          <w:rFonts w:ascii="Candara" w:hAnsi="Candara"/>
          <w:sz w:val="24"/>
        </w:rPr>
        <w:t xml:space="preserve"> Arsyad Al-</w:t>
      </w:r>
      <w:proofErr w:type="spellStart"/>
      <w:r w:rsidRPr="00346B5F">
        <w:rPr>
          <w:rFonts w:ascii="Candara" w:hAnsi="Candara"/>
          <w:sz w:val="24"/>
        </w:rPr>
        <w:t>Banjariy</w:t>
      </w:r>
      <w:proofErr w:type="spellEnd"/>
      <w:r w:rsidRPr="00346B5F">
        <w:rPr>
          <w:rFonts w:ascii="Candara" w:hAnsi="Candara"/>
          <w:sz w:val="24"/>
        </w:rPr>
        <w:t xml:space="preserve"> (Studi </w:t>
      </w:r>
      <w:proofErr w:type="spellStart"/>
      <w:r w:rsidRPr="00346B5F">
        <w:rPr>
          <w:rFonts w:ascii="Candara" w:hAnsi="Candara"/>
          <w:sz w:val="24"/>
        </w:rPr>
        <w:t>atas</w:t>
      </w:r>
      <w:proofErr w:type="spellEnd"/>
      <w:r w:rsidRPr="00346B5F">
        <w:rPr>
          <w:rFonts w:ascii="Candara" w:hAnsi="Candara"/>
          <w:sz w:val="24"/>
        </w:rPr>
        <w:t xml:space="preserve"> kitab an-Nikah </w:t>
      </w:r>
      <w:proofErr w:type="spellStart"/>
      <w:r w:rsidRPr="00346B5F">
        <w:rPr>
          <w:rFonts w:ascii="Candara" w:hAnsi="Candara"/>
          <w:sz w:val="24"/>
        </w:rPr>
        <w:t>Karya</w:t>
      </w:r>
      <w:proofErr w:type="spellEnd"/>
      <w:r w:rsidRPr="00346B5F">
        <w:rPr>
          <w:rFonts w:ascii="Candara" w:hAnsi="Candara"/>
          <w:sz w:val="24"/>
        </w:rPr>
        <w:t xml:space="preserve"> al-</w:t>
      </w:r>
      <w:proofErr w:type="spellStart"/>
      <w:r w:rsidRPr="00346B5F">
        <w:rPr>
          <w:rFonts w:ascii="Candara" w:hAnsi="Candara"/>
          <w:sz w:val="24"/>
        </w:rPr>
        <w:t>Banjariy</w:t>
      </w:r>
      <w:proofErr w:type="spellEnd"/>
      <w:r w:rsidRPr="00346B5F">
        <w:rPr>
          <w:rFonts w:ascii="Candara" w:hAnsi="Candara"/>
          <w:sz w:val="24"/>
        </w:rPr>
        <w:t>)” IV, no. 2 (2013).</w:t>
      </w:r>
    </w:p>
    <w:p w14:paraId="3026792F" w14:textId="77777777" w:rsidR="003D1079" w:rsidRPr="00346B5F" w:rsidRDefault="003D1079" w:rsidP="00346B5F">
      <w:pPr>
        <w:pStyle w:val="Bibliography"/>
        <w:spacing w:line="240" w:lineRule="auto"/>
        <w:ind w:left="851" w:hanging="851"/>
        <w:jc w:val="both"/>
        <w:rPr>
          <w:rFonts w:ascii="Candara" w:hAnsi="Candara"/>
          <w:sz w:val="24"/>
        </w:rPr>
      </w:pPr>
      <w:r w:rsidRPr="00346B5F">
        <w:rPr>
          <w:rFonts w:ascii="Candara" w:hAnsi="Candara"/>
          <w:sz w:val="24"/>
        </w:rPr>
        <w:t xml:space="preserve">Halil Nasution, Rusli. “Talak </w:t>
      </w:r>
      <w:proofErr w:type="spellStart"/>
      <w:r w:rsidRPr="00346B5F">
        <w:rPr>
          <w:rFonts w:ascii="Candara" w:hAnsi="Candara"/>
          <w:sz w:val="24"/>
        </w:rPr>
        <w:t>Menurut</w:t>
      </w:r>
      <w:proofErr w:type="spellEnd"/>
      <w:r w:rsidRPr="00346B5F">
        <w:rPr>
          <w:rFonts w:ascii="Candara" w:hAnsi="Candara"/>
          <w:sz w:val="24"/>
        </w:rPr>
        <w:t xml:space="preserve"> Hukum Islam.” </w:t>
      </w:r>
      <w:proofErr w:type="spellStart"/>
      <w:r w:rsidRPr="00346B5F">
        <w:rPr>
          <w:rFonts w:ascii="Candara" w:hAnsi="Candara"/>
          <w:i/>
          <w:iCs/>
          <w:sz w:val="24"/>
        </w:rPr>
        <w:t>Sekolah</w:t>
      </w:r>
      <w:proofErr w:type="spellEnd"/>
      <w:r w:rsidRPr="00346B5F">
        <w:rPr>
          <w:rFonts w:ascii="Candara" w:hAnsi="Candara"/>
          <w:i/>
          <w:iCs/>
          <w:sz w:val="24"/>
        </w:rPr>
        <w:t xml:space="preserve"> Tinggi Agama Islam </w:t>
      </w:r>
      <w:proofErr w:type="spellStart"/>
      <w:r w:rsidRPr="00346B5F">
        <w:rPr>
          <w:rFonts w:ascii="Candara" w:hAnsi="Candara"/>
          <w:i/>
          <w:iCs/>
          <w:sz w:val="24"/>
        </w:rPr>
        <w:t>Tebing</w:t>
      </w:r>
      <w:proofErr w:type="spellEnd"/>
      <w:r w:rsidRPr="00346B5F">
        <w:rPr>
          <w:rFonts w:ascii="Candara" w:hAnsi="Candara"/>
          <w:i/>
          <w:iCs/>
          <w:sz w:val="24"/>
        </w:rPr>
        <w:t xml:space="preserve"> Tinggi Deli</w:t>
      </w:r>
      <w:r w:rsidRPr="00346B5F">
        <w:rPr>
          <w:rFonts w:ascii="Candara" w:hAnsi="Candara"/>
          <w:sz w:val="24"/>
        </w:rPr>
        <w:t xml:space="preserve"> 3, no. 2 (Juni 2018).</w:t>
      </w:r>
    </w:p>
    <w:p w14:paraId="4F03D425" w14:textId="77777777" w:rsidR="003D1079" w:rsidRPr="00346B5F" w:rsidRDefault="003D1079" w:rsidP="00346B5F">
      <w:pPr>
        <w:pStyle w:val="Bibliography"/>
        <w:spacing w:line="240" w:lineRule="auto"/>
        <w:ind w:left="851" w:hanging="851"/>
        <w:jc w:val="both"/>
        <w:rPr>
          <w:rFonts w:ascii="Candara" w:hAnsi="Candara"/>
          <w:sz w:val="24"/>
        </w:rPr>
      </w:pPr>
      <w:r w:rsidRPr="00346B5F">
        <w:rPr>
          <w:rFonts w:ascii="Candara" w:hAnsi="Candara"/>
          <w:sz w:val="24"/>
        </w:rPr>
        <w:t xml:space="preserve">Hamid, </w:t>
      </w:r>
      <w:proofErr w:type="spellStart"/>
      <w:r w:rsidRPr="00346B5F">
        <w:rPr>
          <w:rFonts w:ascii="Candara" w:hAnsi="Candara"/>
          <w:sz w:val="24"/>
        </w:rPr>
        <w:t>Hasmiah</w:t>
      </w:r>
      <w:proofErr w:type="spellEnd"/>
      <w:r w:rsidRPr="00346B5F">
        <w:rPr>
          <w:rFonts w:ascii="Candara" w:hAnsi="Candara"/>
          <w:sz w:val="24"/>
        </w:rPr>
        <w:t>. “</w:t>
      </w:r>
      <w:proofErr w:type="spellStart"/>
      <w:r w:rsidRPr="00346B5F">
        <w:rPr>
          <w:rFonts w:ascii="Candara" w:hAnsi="Candara"/>
          <w:sz w:val="24"/>
        </w:rPr>
        <w:t>Perceraian</w:t>
      </w:r>
      <w:proofErr w:type="spellEnd"/>
      <w:r w:rsidRPr="00346B5F">
        <w:rPr>
          <w:rFonts w:ascii="Candara" w:hAnsi="Candara"/>
          <w:sz w:val="24"/>
        </w:rPr>
        <w:t xml:space="preserve"> dan </w:t>
      </w:r>
      <w:proofErr w:type="spellStart"/>
      <w:r w:rsidRPr="00346B5F">
        <w:rPr>
          <w:rFonts w:ascii="Candara" w:hAnsi="Candara"/>
          <w:sz w:val="24"/>
        </w:rPr>
        <w:t>Penanganannya</w:t>
      </w:r>
      <w:proofErr w:type="spellEnd"/>
      <w:r w:rsidRPr="00346B5F">
        <w:rPr>
          <w:rFonts w:ascii="Candara" w:hAnsi="Candara"/>
          <w:sz w:val="24"/>
        </w:rPr>
        <w:t xml:space="preserve">.” </w:t>
      </w:r>
      <w:proofErr w:type="spellStart"/>
      <w:r w:rsidRPr="00346B5F">
        <w:rPr>
          <w:rFonts w:ascii="Candara" w:hAnsi="Candara"/>
          <w:i/>
          <w:iCs/>
          <w:sz w:val="24"/>
        </w:rPr>
        <w:t>Jurnal</w:t>
      </w:r>
      <w:proofErr w:type="spellEnd"/>
      <w:r w:rsidRPr="00346B5F">
        <w:rPr>
          <w:rFonts w:ascii="Candara" w:hAnsi="Candara"/>
          <w:i/>
          <w:iCs/>
          <w:sz w:val="24"/>
        </w:rPr>
        <w:t xml:space="preserve"> </w:t>
      </w:r>
      <w:proofErr w:type="spellStart"/>
      <w:r w:rsidRPr="00346B5F">
        <w:rPr>
          <w:rFonts w:ascii="Candara" w:hAnsi="Candara"/>
          <w:i/>
          <w:iCs/>
          <w:sz w:val="24"/>
        </w:rPr>
        <w:t>Ilmiah</w:t>
      </w:r>
      <w:proofErr w:type="spellEnd"/>
      <w:r w:rsidRPr="00346B5F">
        <w:rPr>
          <w:rFonts w:ascii="Candara" w:hAnsi="Candara"/>
          <w:i/>
          <w:iCs/>
          <w:sz w:val="24"/>
        </w:rPr>
        <w:t xml:space="preserve"> Wahana Pendidikan</w:t>
      </w:r>
      <w:r w:rsidRPr="00346B5F">
        <w:rPr>
          <w:rFonts w:ascii="Candara" w:hAnsi="Candara"/>
          <w:sz w:val="24"/>
        </w:rPr>
        <w:t xml:space="preserve"> 4, no. 3 (</w:t>
      </w:r>
      <w:proofErr w:type="spellStart"/>
      <w:r w:rsidRPr="00346B5F">
        <w:rPr>
          <w:rFonts w:ascii="Candara" w:hAnsi="Candara"/>
          <w:sz w:val="24"/>
        </w:rPr>
        <w:t>Desember</w:t>
      </w:r>
      <w:proofErr w:type="spellEnd"/>
      <w:r w:rsidRPr="00346B5F">
        <w:rPr>
          <w:rFonts w:ascii="Candara" w:hAnsi="Candara"/>
          <w:sz w:val="24"/>
        </w:rPr>
        <w:t xml:space="preserve"> 2018).</w:t>
      </w:r>
    </w:p>
    <w:p w14:paraId="60EE61A3" w14:textId="77777777" w:rsidR="003D1079" w:rsidRPr="00346B5F" w:rsidRDefault="003D1079" w:rsidP="00346B5F">
      <w:pPr>
        <w:pStyle w:val="Bibliography"/>
        <w:spacing w:line="240" w:lineRule="auto"/>
        <w:ind w:left="851" w:hanging="851"/>
        <w:jc w:val="both"/>
        <w:rPr>
          <w:rFonts w:ascii="Candara" w:hAnsi="Candara"/>
          <w:sz w:val="24"/>
        </w:rPr>
      </w:pPr>
      <w:r w:rsidRPr="00346B5F">
        <w:rPr>
          <w:rFonts w:ascii="Candara" w:hAnsi="Candara"/>
          <w:sz w:val="24"/>
        </w:rPr>
        <w:t xml:space="preserve">Jannah, </w:t>
      </w:r>
      <w:proofErr w:type="spellStart"/>
      <w:r w:rsidRPr="00346B5F">
        <w:rPr>
          <w:rFonts w:ascii="Candara" w:hAnsi="Candara"/>
          <w:sz w:val="24"/>
        </w:rPr>
        <w:t>Miftahul</w:t>
      </w:r>
      <w:proofErr w:type="spellEnd"/>
      <w:r w:rsidRPr="00346B5F">
        <w:rPr>
          <w:rFonts w:ascii="Candara" w:hAnsi="Candara"/>
          <w:sz w:val="24"/>
        </w:rPr>
        <w:t>. “</w:t>
      </w:r>
      <w:proofErr w:type="spellStart"/>
      <w:r w:rsidRPr="00346B5F">
        <w:rPr>
          <w:rFonts w:ascii="Candara" w:hAnsi="Candara"/>
          <w:sz w:val="24"/>
        </w:rPr>
        <w:t>Tinjauan</w:t>
      </w:r>
      <w:proofErr w:type="spellEnd"/>
      <w:r w:rsidRPr="00346B5F">
        <w:rPr>
          <w:rFonts w:ascii="Candara" w:hAnsi="Candara"/>
          <w:sz w:val="24"/>
        </w:rPr>
        <w:t xml:space="preserve"> Hukum Islam Dan Hukum </w:t>
      </w:r>
      <w:proofErr w:type="spellStart"/>
      <w:r w:rsidRPr="00346B5F">
        <w:rPr>
          <w:rFonts w:ascii="Candara" w:hAnsi="Candara"/>
          <w:sz w:val="24"/>
        </w:rPr>
        <w:t>Positif</w:t>
      </w:r>
      <w:proofErr w:type="spellEnd"/>
      <w:r w:rsidRPr="00346B5F">
        <w:rPr>
          <w:rFonts w:ascii="Candara" w:hAnsi="Candara"/>
          <w:sz w:val="24"/>
        </w:rPr>
        <w:t xml:space="preserve"> </w:t>
      </w:r>
      <w:proofErr w:type="spellStart"/>
      <w:r w:rsidRPr="00346B5F">
        <w:rPr>
          <w:rFonts w:ascii="Candara" w:hAnsi="Candara"/>
          <w:sz w:val="24"/>
        </w:rPr>
        <w:t>Terhadap</w:t>
      </w:r>
      <w:proofErr w:type="spellEnd"/>
      <w:r w:rsidRPr="00346B5F">
        <w:rPr>
          <w:rFonts w:ascii="Candara" w:hAnsi="Candara"/>
          <w:sz w:val="24"/>
        </w:rPr>
        <w:t xml:space="preserve"> Cerai </w:t>
      </w:r>
      <w:proofErr w:type="spellStart"/>
      <w:r w:rsidRPr="00346B5F">
        <w:rPr>
          <w:rFonts w:ascii="Candara" w:hAnsi="Candara"/>
          <w:sz w:val="24"/>
        </w:rPr>
        <w:t>Tanpa</w:t>
      </w:r>
      <w:proofErr w:type="spellEnd"/>
      <w:r w:rsidRPr="00346B5F">
        <w:rPr>
          <w:rFonts w:ascii="Candara" w:hAnsi="Candara"/>
          <w:sz w:val="24"/>
        </w:rPr>
        <w:t xml:space="preserve"> </w:t>
      </w:r>
      <w:proofErr w:type="spellStart"/>
      <w:r w:rsidRPr="00346B5F">
        <w:rPr>
          <w:rFonts w:ascii="Candara" w:hAnsi="Candara"/>
          <w:sz w:val="24"/>
        </w:rPr>
        <w:t>Putusan</w:t>
      </w:r>
      <w:proofErr w:type="spellEnd"/>
      <w:r w:rsidRPr="00346B5F">
        <w:rPr>
          <w:rFonts w:ascii="Candara" w:hAnsi="Candara"/>
          <w:sz w:val="24"/>
        </w:rPr>
        <w:t xml:space="preserve"> </w:t>
      </w:r>
      <w:proofErr w:type="spellStart"/>
      <w:r w:rsidRPr="00346B5F">
        <w:rPr>
          <w:rFonts w:ascii="Candara" w:hAnsi="Candara"/>
          <w:sz w:val="24"/>
        </w:rPr>
        <w:t>Pengadilan</w:t>
      </w:r>
      <w:proofErr w:type="spellEnd"/>
      <w:r w:rsidRPr="00346B5F">
        <w:rPr>
          <w:rFonts w:ascii="Candara" w:hAnsi="Candara"/>
          <w:sz w:val="24"/>
        </w:rPr>
        <w:t xml:space="preserve"> Agama.” </w:t>
      </w:r>
      <w:proofErr w:type="gramStart"/>
      <w:r w:rsidRPr="00346B5F">
        <w:rPr>
          <w:rFonts w:ascii="Candara" w:hAnsi="Candara"/>
          <w:i/>
          <w:iCs/>
          <w:sz w:val="24"/>
        </w:rPr>
        <w:t>ISTI‘</w:t>
      </w:r>
      <w:proofErr w:type="gramEnd"/>
      <w:r w:rsidRPr="00346B5F">
        <w:rPr>
          <w:rFonts w:ascii="Candara" w:hAnsi="Candara"/>
          <w:i/>
          <w:iCs/>
          <w:sz w:val="24"/>
        </w:rPr>
        <w:t xml:space="preserve">DAL: </w:t>
      </w:r>
      <w:proofErr w:type="spellStart"/>
      <w:r w:rsidRPr="00346B5F">
        <w:rPr>
          <w:rFonts w:ascii="Candara" w:hAnsi="Candara"/>
          <w:i/>
          <w:iCs/>
          <w:sz w:val="24"/>
        </w:rPr>
        <w:t>Jurnal</w:t>
      </w:r>
      <w:proofErr w:type="spellEnd"/>
      <w:r w:rsidRPr="00346B5F">
        <w:rPr>
          <w:rFonts w:ascii="Candara" w:hAnsi="Candara"/>
          <w:i/>
          <w:iCs/>
          <w:sz w:val="24"/>
        </w:rPr>
        <w:t xml:space="preserve"> Studi Hukum Islam</w:t>
      </w:r>
      <w:r w:rsidRPr="00346B5F">
        <w:rPr>
          <w:rFonts w:ascii="Candara" w:hAnsi="Candara"/>
          <w:sz w:val="24"/>
        </w:rPr>
        <w:t xml:space="preserve"> 8, no. 2 (</w:t>
      </w:r>
      <w:proofErr w:type="spellStart"/>
      <w:r w:rsidRPr="00346B5F">
        <w:rPr>
          <w:rFonts w:ascii="Candara" w:hAnsi="Candara"/>
          <w:sz w:val="24"/>
        </w:rPr>
        <w:t>Desember</w:t>
      </w:r>
      <w:proofErr w:type="spellEnd"/>
      <w:r w:rsidRPr="00346B5F">
        <w:rPr>
          <w:rFonts w:ascii="Candara" w:hAnsi="Candara"/>
          <w:sz w:val="24"/>
        </w:rPr>
        <w:t xml:space="preserve"> 2021).</w:t>
      </w:r>
    </w:p>
    <w:p w14:paraId="34248E05" w14:textId="77777777" w:rsidR="003D1079" w:rsidRPr="00346B5F" w:rsidRDefault="003D1079" w:rsidP="00346B5F">
      <w:pPr>
        <w:pStyle w:val="Bibliography"/>
        <w:spacing w:line="240" w:lineRule="auto"/>
        <w:ind w:left="851" w:hanging="851"/>
        <w:jc w:val="both"/>
        <w:rPr>
          <w:rFonts w:ascii="Candara" w:hAnsi="Candara"/>
          <w:sz w:val="24"/>
        </w:rPr>
      </w:pPr>
      <w:proofErr w:type="spellStart"/>
      <w:r w:rsidRPr="00346B5F">
        <w:rPr>
          <w:rFonts w:ascii="Candara" w:hAnsi="Candara"/>
          <w:sz w:val="24"/>
        </w:rPr>
        <w:t>Syekh</w:t>
      </w:r>
      <w:proofErr w:type="spellEnd"/>
      <w:r w:rsidRPr="00346B5F">
        <w:rPr>
          <w:rFonts w:ascii="Candara" w:hAnsi="Candara"/>
          <w:sz w:val="24"/>
        </w:rPr>
        <w:t xml:space="preserve"> Muhammad Arsyad Al-Banjari. </w:t>
      </w:r>
      <w:proofErr w:type="spellStart"/>
      <w:r w:rsidRPr="00346B5F">
        <w:rPr>
          <w:rFonts w:ascii="Candara" w:hAnsi="Candara"/>
          <w:i/>
          <w:iCs/>
          <w:sz w:val="24"/>
        </w:rPr>
        <w:t>Kitabun</w:t>
      </w:r>
      <w:proofErr w:type="spellEnd"/>
      <w:r w:rsidRPr="00346B5F">
        <w:rPr>
          <w:rFonts w:ascii="Candara" w:hAnsi="Candara"/>
          <w:i/>
          <w:iCs/>
          <w:sz w:val="24"/>
        </w:rPr>
        <w:t xml:space="preserve"> Nikah</w:t>
      </w:r>
      <w:r w:rsidRPr="00346B5F">
        <w:rPr>
          <w:rFonts w:ascii="Candara" w:hAnsi="Candara"/>
          <w:sz w:val="24"/>
        </w:rPr>
        <w:t>.</w:t>
      </w:r>
    </w:p>
    <w:p w14:paraId="79692D8E" w14:textId="77777777" w:rsidR="003D1079" w:rsidRPr="00346B5F" w:rsidRDefault="003D1079" w:rsidP="00346B5F">
      <w:pPr>
        <w:pStyle w:val="Bibliography"/>
        <w:spacing w:line="240" w:lineRule="auto"/>
        <w:ind w:left="851" w:hanging="851"/>
        <w:jc w:val="both"/>
        <w:rPr>
          <w:rFonts w:ascii="Candara" w:hAnsi="Candara"/>
          <w:sz w:val="24"/>
        </w:rPr>
      </w:pPr>
      <w:proofErr w:type="spellStart"/>
      <w:r w:rsidRPr="00346B5F">
        <w:rPr>
          <w:rFonts w:ascii="Candara" w:hAnsi="Candara"/>
          <w:sz w:val="24"/>
        </w:rPr>
        <w:t>Presiden</w:t>
      </w:r>
      <w:proofErr w:type="spellEnd"/>
      <w:r w:rsidRPr="00346B5F">
        <w:rPr>
          <w:rFonts w:ascii="Candara" w:hAnsi="Candara"/>
          <w:sz w:val="24"/>
        </w:rPr>
        <w:t xml:space="preserve"> </w:t>
      </w:r>
      <w:proofErr w:type="spellStart"/>
      <w:r w:rsidRPr="00346B5F">
        <w:rPr>
          <w:rFonts w:ascii="Candara" w:hAnsi="Candara"/>
          <w:sz w:val="24"/>
        </w:rPr>
        <w:t>Republik</w:t>
      </w:r>
      <w:proofErr w:type="spellEnd"/>
      <w:r w:rsidRPr="00346B5F">
        <w:rPr>
          <w:rFonts w:ascii="Candara" w:hAnsi="Candara"/>
          <w:sz w:val="24"/>
        </w:rPr>
        <w:t xml:space="preserve"> Indonesia. </w:t>
      </w:r>
      <w:proofErr w:type="spellStart"/>
      <w:r w:rsidRPr="00346B5F">
        <w:rPr>
          <w:rFonts w:ascii="Candara" w:hAnsi="Candara"/>
          <w:i/>
          <w:iCs/>
          <w:sz w:val="24"/>
        </w:rPr>
        <w:t>Kompilasi</w:t>
      </w:r>
      <w:proofErr w:type="spellEnd"/>
      <w:r w:rsidRPr="00346B5F">
        <w:rPr>
          <w:rFonts w:ascii="Candara" w:hAnsi="Candara"/>
          <w:i/>
          <w:iCs/>
          <w:sz w:val="24"/>
        </w:rPr>
        <w:t xml:space="preserve"> Hukum Islam</w:t>
      </w:r>
      <w:r w:rsidRPr="00346B5F">
        <w:rPr>
          <w:rFonts w:ascii="Candara" w:hAnsi="Candara"/>
          <w:sz w:val="24"/>
        </w:rPr>
        <w:t>. Jakarta, 2014.</w:t>
      </w:r>
    </w:p>
    <w:p w14:paraId="53059553" w14:textId="77777777" w:rsidR="003D1079" w:rsidRPr="00346B5F" w:rsidRDefault="003D1079" w:rsidP="00346B5F">
      <w:pPr>
        <w:pStyle w:val="Bibliography"/>
        <w:spacing w:line="240" w:lineRule="auto"/>
        <w:ind w:left="851" w:hanging="851"/>
        <w:jc w:val="both"/>
        <w:rPr>
          <w:rFonts w:ascii="Candara" w:hAnsi="Candara"/>
          <w:sz w:val="24"/>
        </w:rPr>
      </w:pPr>
      <w:proofErr w:type="spellStart"/>
      <w:r w:rsidRPr="00346B5F">
        <w:rPr>
          <w:rFonts w:ascii="Candara" w:hAnsi="Candara"/>
          <w:sz w:val="24"/>
        </w:rPr>
        <w:t>Razeki</w:t>
      </w:r>
      <w:proofErr w:type="spellEnd"/>
      <w:r w:rsidRPr="00346B5F">
        <w:rPr>
          <w:rFonts w:ascii="Candara" w:hAnsi="Candara"/>
          <w:sz w:val="24"/>
        </w:rPr>
        <w:t xml:space="preserve">, </w:t>
      </w:r>
      <w:proofErr w:type="spellStart"/>
      <w:r w:rsidRPr="00346B5F">
        <w:rPr>
          <w:rFonts w:ascii="Candara" w:hAnsi="Candara"/>
          <w:sz w:val="24"/>
        </w:rPr>
        <w:t>Geubrina</w:t>
      </w:r>
      <w:proofErr w:type="spellEnd"/>
      <w:r w:rsidRPr="00346B5F">
        <w:rPr>
          <w:rFonts w:ascii="Candara" w:hAnsi="Candara"/>
          <w:sz w:val="24"/>
        </w:rPr>
        <w:t xml:space="preserve">. “Hukum </w:t>
      </w:r>
      <w:proofErr w:type="spellStart"/>
      <w:r w:rsidRPr="00346B5F">
        <w:rPr>
          <w:rFonts w:ascii="Candara" w:hAnsi="Candara"/>
          <w:sz w:val="24"/>
        </w:rPr>
        <w:t>Menjatuhkan</w:t>
      </w:r>
      <w:proofErr w:type="spellEnd"/>
      <w:r w:rsidRPr="00346B5F">
        <w:rPr>
          <w:rFonts w:ascii="Candara" w:hAnsi="Candara"/>
          <w:sz w:val="24"/>
        </w:rPr>
        <w:t xml:space="preserve"> </w:t>
      </w:r>
      <w:proofErr w:type="spellStart"/>
      <w:r w:rsidRPr="00346B5F">
        <w:rPr>
          <w:rFonts w:ascii="Candara" w:hAnsi="Candara"/>
          <w:sz w:val="24"/>
        </w:rPr>
        <w:t>Thalaq</w:t>
      </w:r>
      <w:proofErr w:type="spellEnd"/>
      <w:r w:rsidRPr="00346B5F">
        <w:rPr>
          <w:rFonts w:ascii="Candara" w:hAnsi="Candara"/>
          <w:sz w:val="24"/>
        </w:rPr>
        <w:t xml:space="preserve"> </w:t>
      </w:r>
      <w:proofErr w:type="spellStart"/>
      <w:r w:rsidRPr="00346B5F">
        <w:rPr>
          <w:rFonts w:ascii="Candara" w:hAnsi="Candara"/>
          <w:sz w:val="24"/>
        </w:rPr>
        <w:t>Melalui</w:t>
      </w:r>
      <w:proofErr w:type="spellEnd"/>
      <w:r w:rsidRPr="00346B5F">
        <w:rPr>
          <w:rFonts w:ascii="Candara" w:hAnsi="Candara"/>
          <w:sz w:val="24"/>
        </w:rPr>
        <w:t xml:space="preserve"> Tulisan </w:t>
      </w:r>
      <w:proofErr w:type="spellStart"/>
      <w:r w:rsidRPr="00346B5F">
        <w:rPr>
          <w:rFonts w:ascii="Candara" w:hAnsi="Candara"/>
          <w:sz w:val="24"/>
        </w:rPr>
        <w:t>Menurut</w:t>
      </w:r>
      <w:proofErr w:type="spellEnd"/>
      <w:r w:rsidRPr="00346B5F">
        <w:rPr>
          <w:rFonts w:ascii="Candara" w:hAnsi="Candara"/>
          <w:sz w:val="24"/>
        </w:rPr>
        <w:t xml:space="preserve"> </w:t>
      </w:r>
      <w:proofErr w:type="spellStart"/>
      <w:r w:rsidRPr="00346B5F">
        <w:rPr>
          <w:rFonts w:ascii="Candara" w:hAnsi="Candara"/>
          <w:sz w:val="24"/>
        </w:rPr>
        <w:t>Pendapat</w:t>
      </w:r>
      <w:proofErr w:type="spellEnd"/>
      <w:r w:rsidRPr="00346B5F">
        <w:rPr>
          <w:rFonts w:ascii="Candara" w:hAnsi="Candara"/>
          <w:sz w:val="24"/>
        </w:rPr>
        <w:t xml:space="preserve"> Ibn Hazm.” </w:t>
      </w:r>
      <w:r w:rsidRPr="00346B5F">
        <w:rPr>
          <w:rFonts w:ascii="Candara" w:hAnsi="Candara"/>
          <w:i/>
          <w:iCs/>
          <w:sz w:val="24"/>
        </w:rPr>
        <w:t>Universitas Islam Negeri Sumatera Utara</w:t>
      </w:r>
      <w:r w:rsidRPr="00346B5F">
        <w:rPr>
          <w:rFonts w:ascii="Candara" w:hAnsi="Candara"/>
          <w:sz w:val="24"/>
        </w:rPr>
        <w:t xml:space="preserve"> 4, no. 1 (Juni 2019).</w:t>
      </w:r>
    </w:p>
    <w:p w14:paraId="183E6AFE" w14:textId="77777777" w:rsidR="003D1079" w:rsidRPr="00346B5F" w:rsidRDefault="003D1079" w:rsidP="00346B5F">
      <w:pPr>
        <w:pStyle w:val="Bibliography"/>
        <w:spacing w:line="240" w:lineRule="auto"/>
        <w:ind w:left="851" w:hanging="851"/>
        <w:jc w:val="both"/>
        <w:rPr>
          <w:rFonts w:ascii="Candara" w:hAnsi="Candara"/>
          <w:sz w:val="24"/>
        </w:rPr>
      </w:pPr>
      <w:proofErr w:type="spellStart"/>
      <w:r w:rsidRPr="00346B5F">
        <w:rPr>
          <w:rFonts w:ascii="Candara" w:hAnsi="Candara"/>
          <w:sz w:val="24"/>
        </w:rPr>
        <w:t>Republik</w:t>
      </w:r>
      <w:proofErr w:type="spellEnd"/>
      <w:r w:rsidRPr="00346B5F">
        <w:rPr>
          <w:rFonts w:ascii="Candara" w:hAnsi="Candara"/>
          <w:sz w:val="24"/>
        </w:rPr>
        <w:t xml:space="preserve"> Indonesia. </w:t>
      </w:r>
      <w:proofErr w:type="spellStart"/>
      <w:r w:rsidRPr="00346B5F">
        <w:rPr>
          <w:rFonts w:ascii="Candara" w:hAnsi="Candara"/>
          <w:i/>
          <w:iCs/>
          <w:sz w:val="24"/>
        </w:rPr>
        <w:t>Undang-Undang</w:t>
      </w:r>
      <w:proofErr w:type="spellEnd"/>
      <w:r w:rsidRPr="00346B5F">
        <w:rPr>
          <w:rFonts w:ascii="Candara" w:hAnsi="Candara"/>
          <w:i/>
          <w:iCs/>
          <w:sz w:val="24"/>
        </w:rPr>
        <w:t xml:space="preserve"> </w:t>
      </w:r>
      <w:proofErr w:type="spellStart"/>
      <w:r w:rsidRPr="00346B5F">
        <w:rPr>
          <w:rFonts w:ascii="Candara" w:hAnsi="Candara"/>
          <w:i/>
          <w:iCs/>
          <w:sz w:val="24"/>
        </w:rPr>
        <w:t>Republik</w:t>
      </w:r>
      <w:proofErr w:type="spellEnd"/>
      <w:r w:rsidRPr="00346B5F">
        <w:rPr>
          <w:rFonts w:ascii="Candara" w:hAnsi="Candara"/>
          <w:i/>
          <w:iCs/>
          <w:sz w:val="24"/>
        </w:rPr>
        <w:t xml:space="preserve"> </w:t>
      </w:r>
      <w:proofErr w:type="gramStart"/>
      <w:r w:rsidRPr="00346B5F">
        <w:rPr>
          <w:rFonts w:ascii="Candara" w:hAnsi="Candara"/>
          <w:i/>
          <w:iCs/>
          <w:sz w:val="24"/>
        </w:rPr>
        <w:t xml:space="preserve">Indonesia  </w:t>
      </w:r>
      <w:proofErr w:type="spellStart"/>
      <w:r w:rsidRPr="00346B5F">
        <w:rPr>
          <w:rFonts w:ascii="Candara" w:hAnsi="Candara"/>
          <w:i/>
          <w:iCs/>
          <w:sz w:val="24"/>
        </w:rPr>
        <w:t>Nomor</w:t>
      </w:r>
      <w:proofErr w:type="spellEnd"/>
      <w:proofErr w:type="gramEnd"/>
      <w:r w:rsidRPr="00346B5F">
        <w:rPr>
          <w:rFonts w:ascii="Candara" w:hAnsi="Candara"/>
          <w:i/>
          <w:iCs/>
          <w:sz w:val="24"/>
        </w:rPr>
        <w:t xml:space="preserve"> 1 </w:t>
      </w:r>
      <w:proofErr w:type="spellStart"/>
      <w:r w:rsidRPr="00346B5F">
        <w:rPr>
          <w:rFonts w:ascii="Candara" w:hAnsi="Candara"/>
          <w:i/>
          <w:iCs/>
          <w:sz w:val="24"/>
        </w:rPr>
        <w:t>Tahun</w:t>
      </w:r>
      <w:proofErr w:type="spellEnd"/>
      <w:r w:rsidRPr="00346B5F">
        <w:rPr>
          <w:rFonts w:ascii="Candara" w:hAnsi="Candara"/>
          <w:i/>
          <w:iCs/>
          <w:sz w:val="24"/>
        </w:rPr>
        <w:t xml:space="preserve"> 1974 </w:t>
      </w:r>
      <w:proofErr w:type="spellStart"/>
      <w:r w:rsidRPr="00346B5F">
        <w:rPr>
          <w:rFonts w:ascii="Candara" w:hAnsi="Candara"/>
          <w:i/>
          <w:iCs/>
          <w:sz w:val="24"/>
        </w:rPr>
        <w:t>Tentang</w:t>
      </w:r>
      <w:proofErr w:type="spellEnd"/>
      <w:r w:rsidRPr="00346B5F">
        <w:rPr>
          <w:rFonts w:ascii="Candara" w:hAnsi="Candara"/>
          <w:i/>
          <w:iCs/>
          <w:sz w:val="24"/>
        </w:rPr>
        <w:t xml:space="preserve"> </w:t>
      </w:r>
      <w:proofErr w:type="spellStart"/>
      <w:r w:rsidRPr="00346B5F">
        <w:rPr>
          <w:rFonts w:ascii="Candara" w:hAnsi="Candara"/>
          <w:i/>
          <w:iCs/>
          <w:sz w:val="24"/>
        </w:rPr>
        <w:t>Perkawinan</w:t>
      </w:r>
      <w:proofErr w:type="spellEnd"/>
      <w:r w:rsidRPr="00346B5F">
        <w:rPr>
          <w:rFonts w:ascii="Candara" w:hAnsi="Candara"/>
          <w:sz w:val="24"/>
        </w:rPr>
        <w:t>. Jakarta, 1974.</w:t>
      </w:r>
    </w:p>
    <w:p w14:paraId="2D9B63F2" w14:textId="77777777" w:rsidR="003D1079" w:rsidRPr="00346B5F" w:rsidRDefault="003D1079" w:rsidP="00346B5F">
      <w:pPr>
        <w:pStyle w:val="Bibliography"/>
        <w:spacing w:line="240" w:lineRule="auto"/>
        <w:ind w:left="851" w:hanging="851"/>
        <w:jc w:val="both"/>
        <w:rPr>
          <w:rFonts w:ascii="Candara" w:hAnsi="Candara"/>
          <w:sz w:val="24"/>
        </w:rPr>
      </w:pPr>
      <w:proofErr w:type="spellStart"/>
      <w:r w:rsidRPr="00346B5F">
        <w:rPr>
          <w:rFonts w:ascii="Candara" w:hAnsi="Candara"/>
          <w:sz w:val="24"/>
        </w:rPr>
        <w:t>Republik</w:t>
      </w:r>
      <w:proofErr w:type="spellEnd"/>
      <w:r w:rsidRPr="00346B5F">
        <w:rPr>
          <w:rFonts w:ascii="Candara" w:hAnsi="Candara"/>
          <w:sz w:val="24"/>
        </w:rPr>
        <w:t xml:space="preserve"> </w:t>
      </w:r>
      <w:proofErr w:type="spellStart"/>
      <w:r w:rsidRPr="00346B5F">
        <w:rPr>
          <w:rFonts w:ascii="Candara" w:hAnsi="Candara"/>
          <w:sz w:val="24"/>
        </w:rPr>
        <w:t>indonesia</w:t>
      </w:r>
      <w:proofErr w:type="spellEnd"/>
      <w:r w:rsidRPr="00346B5F">
        <w:rPr>
          <w:rFonts w:ascii="Candara" w:hAnsi="Candara"/>
          <w:sz w:val="24"/>
        </w:rPr>
        <w:t xml:space="preserve">. </w:t>
      </w:r>
      <w:r w:rsidRPr="00346B5F">
        <w:rPr>
          <w:rFonts w:ascii="Candara" w:hAnsi="Candara"/>
          <w:i/>
          <w:iCs/>
          <w:sz w:val="24"/>
        </w:rPr>
        <w:t xml:space="preserve">UU No. 1 </w:t>
      </w:r>
      <w:proofErr w:type="spellStart"/>
      <w:r w:rsidRPr="00346B5F">
        <w:rPr>
          <w:rFonts w:ascii="Candara" w:hAnsi="Candara"/>
          <w:i/>
          <w:iCs/>
          <w:sz w:val="24"/>
        </w:rPr>
        <w:t>Tahun</w:t>
      </w:r>
      <w:proofErr w:type="spellEnd"/>
      <w:r w:rsidRPr="00346B5F">
        <w:rPr>
          <w:rFonts w:ascii="Candara" w:hAnsi="Candara"/>
          <w:i/>
          <w:iCs/>
          <w:sz w:val="24"/>
        </w:rPr>
        <w:t xml:space="preserve"> 1974, </w:t>
      </w:r>
      <w:proofErr w:type="spellStart"/>
      <w:r w:rsidRPr="00346B5F">
        <w:rPr>
          <w:rFonts w:ascii="Candara" w:hAnsi="Candara"/>
          <w:i/>
          <w:iCs/>
          <w:sz w:val="24"/>
        </w:rPr>
        <w:t>Tentang</w:t>
      </w:r>
      <w:proofErr w:type="spellEnd"/>
      <w:r w:rsidRPr="00346B5F">
        <w:rPr>
          <w:rFonts w:ascii="Candara" w:hAnsi="Candara"/>
          <w:i/>
          <w:iCs/>
          <w:sz w:val="24"/>
        </w:rPr>
        <w:t xml:space="preserve"> </w:t>
      </w:r>
      <w:proofErr w:type="spellStart"/>
      <w:r w:rsidRPr="00346B5F">
        <w:rPr>
          <w:rFonts w:ascii="Candara" w:hAnsi="Candara"/>
          <w:i/>
          <w:iCs/>
          <w:sz w:val="24"/>
        </w:rPr>
        <w:t>Perkawinan</w:t>
      </w:r>
      <w:proofErr w:type="spellEnd"/>
      <w:r w:rsidRPr="00346B5F">
        <w:rPr>
          <w:rFonts w:ascii="Candara" w:hAnsi="Candara"/>
          <w:sz w:val="24"/>
        </w:rPr>
        <w:t>. Surabaya: Pustaka Tinta Mas, 1986.</w:t>
      </w:r>
    </w:p>
    <w:p w14:paraId="3D56144E" w14:textId="77777777" w:rsidR="003D1079" w:rsidRPr="00346B5F" w:rsidRDefault="003D1079" w:rsidP="00346B5F">
      <w:pPr>
        <w:pStyle w:val="Bibliography"/>
        <w:spacing w:line="240" w:lineRule="auto"/>
        <w:ind w:left="851" w:hanging="851"/>
        <w:jc w:val="both"/>
        <w:rPr>
          <w:rFonts w:ascii="Candara" w:hAnsi="Candara"/>
          <w:sz w:val="24"/>
        </w:rPr>
      </w:pPr>
      <w:proofErr w:type="spellStart"/>
      <w:r w:rsidRPr="00346B5F">
        <w:rPr>
          <w:rFonts w:ascii="Candara" w:hAnsi="Candara"/>
          <w:sz w:val="24"/>
        </w:rPr>
        <w:t>Ropei</w:t>
      </w:r>
      <w:proofErr w:type="spellEnd"/>
      <w:r w:rsidRPr="00346B5F">
        <w:rPr>
          <w:rFonts w:ascii="Candara" w:hAnsi="Candara"/>
          <w:sz w:val="24"/>
        </w:rPr>
        <w:t xml:space="preserve">, Ahmad, dan Ramdani Wahyu </w:t>
      </w:r>
      <w:proofErr w:type="spellStart"/>
      <w:r w:rsidRPr="00346B5F">
        <w:rPr>
          <w:rFonts w:ascii="Candara" w:hAnsi="Candara"/>
          <w:sz w:val="24"/>
        </w:rPr>
        <w:t>Sururie</w:t>
      </w:r>
      <w:proofErr w:type="spellEnd"/>
      <w:r w:rsidRPr="00346B5F">
        <w:rPr>
          <w:rFonts w:ascii="Candara" w:hAnsi="Candara"/>
          <w:sz w:val="24"/>
        </w:rPr>
        <w:t>. “</w:t>
      </w:r>
      <w:proofErr w:type="spellStart"/>
      <w:r w:rsidRPr="00346B5F">
        <w:rPr>
          <w:rFonts w:ascii="Candara" w:hAnsi="Candara"/>
          <w:sz w:val="24"/>
        </w:rPr>
        <w:t>Dinamika</w:t>
      </w:r>
      <w:proofErr w:type="spellEnd"/>
      <w:r w:rsidRPr="00346B5F">
        <w:rPr>
          <w:rFonts w:ascii="Candara" w:hAnsi="Candara"/>
          <w:sz w:val="24"/>
        </w:rPr>
        <w:t xml:space="preserve"> </w:t>
      </w:r>
      <w:proofErr w:type="spellStart"/>
      <w:r w:rsidRPr="00346B5F">
        <w:rPr>
          <w:rFonts w:ascii="Candara" w:hAnsi="Candara"/>
          <w:sz w:val="24"/>
        </w:rPr>
        <w:t>Penjatuhan</w:t>
      </w:r>
      <w:proofErr w:type="spellEnd"/>
      <w:r w:rsidRPr="00346B5F">
        <w:rPr>
          <w:rFonts w:ascii="Candara" w:hAnsi="Candara"/>
          <w:sz w:val="24"/>
        </w:rPr>
        <w:t xml:space="preserve"> Talak </w:t>
      </w:r>
      <w:proofErr w:type="spellStart"/>
      <w:r w:rsidRPr="00346B5F">
        <w:rPr>
          <w:rFonts w:ascii="Candara" w:hAnsi="Candara"/>
          <w:sz w:val="24"/>
        </w:rPr>
        <w:t>Melalui</w:t>
      </w:r>
      <w:proofErr w:type="spellEnd"/>
      <w:r w:rsidRPr="00346B5F">
        <w:rPr>
          <w:rFonts w:ascii="Candara" w:hAnsi="Candara"/>
          <w:sz w:val="24"/>
        </w:rPr>
        <w:t xml:space="preserve"> </w:t>
      </w:r>
      <w:proofErr w:type="spellStart"/>
      <w:r w:rsidRPr="00346B5F">
        <w:rPr>
          <w:rFonts w:ascii="Candara" w:hAnsi="Candara"/>
          <w:sz w:val="24"/>
        </w:rPr>
        <w:t>Whatsapp</w:t>
      </w:r>
      <w:proofErr w:type="spellEnd"/>
      <w:r w:rsidRPr="00346B5F">
        <w:rPr>
          <w:rFonts w:ascii="Candara" w:hAnsi="Candara"/>
          <w:sz w:val="24"/>
        </w:rPr>
        <w:t xml:space="preserve"> Dalam </w:t>
      </w:r>
      <w:proofErr w:type="spellStart"/>
      <w:r w:rsidRPr="00346B5F">
        <w:rPr>
          <w:rFonts w:ascii="Candara" w:hAnsi="Candara"/>
          <w:sz w:val="24"/>
        </w:rPr>
        <w:t>Paradigma</w:t>
      </w:r>
      <w:proofErr w:type="spellEnd"/>
      <w:r w:rsidRPr="00346B5F">
        <w:rPr>
          <w:rFonts w:ascii="Candara" w:hAnsi="Candara"/>
          <w:sz w:val="24"/>
        </w:rPr>
        <w:t xml:space="preserve"> </w:t>
      </w:r>
      <w:proofErr w:type="spellStart"/>
      <w:r w:rsidRPr="00346B5F">
        <w:rPr>
          <w:rFonts w:ascii="Candara" w:hAnsi="Candara"/>
          <w:sz w:val="24"/>
        </w:rPr>
        <w:t>Pembaharuan</w:t>
      </w:r>
      <w:proofErr w:type="spellEnd"/>
      <w:r w:rsidRPr="00346B5F">
        <w:rPr>
          <w:rFonts w:ascii="Candara" w:hAnsi="Candara"/>
          <w:sz w:val="24"/>
        </w:rPr>
        <w:t xml:space="preserve"> Hukum </w:t>
      </w:r>
      <w:proofErr w:type="spellStart"/>
      <w:r w:rsidRPr="00346B5F">
        <w:rPr>
          <w:rFonts w:ascii="Candara" w:hAnsi="Candara"/>
          <w:sz w:val="24"/>
        </w:rPr>
        <w:t>Keluarga</w:t>
      </w:r>
      <w:proofErr w:type="spellEnd"/>
      <w:r w:rsidRPr="00346B5F">
        <w:rPr>
          <w:rFonts w:ascii="Candara" w:hAnsi="Candara"/>
          <w:sz w:val="24"/>
        </w:rPr>
        <w:t xml:space="preserve"> Islam.” </w:t>
      </w:r>
      <w:r w:rsidRPr="00346B5F">
        <w:rPr>
          <w:rFonts w:ascii="Candara" w:hAnsi="Candara"/>
          <w:i/>
          <w:iCs/>
          <w:sz w:val="24"/>
        </w:rPr>
        <w:t>The Indonesian Journal of Islamic Family Law</w:t>
      </w:r>
      <w:r w:rsidRPr="00346B5F">
        <w:rPr>
          <w:rFonts w:ascii="Candara" w:hAnsi="Candara"/>
          <w:sz w:val="24"/>
        </w:rPr>
        <w:t xml:space="preserve"> 11, no. 1 (Juni 2021).</w:t>
      </w:r>
    </w:p>
    <w:p w14:paraId="2A55C290" w14:textId="77777777" w:rsidR="003D1079" w:rsidRPr="00346B5F" w:rsidRDefault="003D1079" w:rsidP="00346B5F">
      <w:pPr>
        <w:pStyle w:val="Bibliography"/>
        <w:spacing w:line="240" w:lineRule="auto"/>
        <w:ind w:left="851" w:hanging="851"/>
        <w:jc w:val="both"/>
        <w:rPr>
          <w:rFonts w:ascii="Candara" w:hAnsi="Candara"/>
          <w:sz w:val="24"/>
        </w:rPr>
      </w:pPr>
      <w:proofErr w:type="spellStart"/>
      <w:r w:rsidRPr="00346B5F">
        <w:rPr>
          <w:rFonts w:ascii="Candara" w:hAnsi="Candara"/>
          <w:sz w:val="24"/>
        </w:rPr>
        <w:t>Syaifuddin</w:t>
      </w:r>
      <w:proofErr w:type="spellEnd"/>
      <w:r w:rsidRPr="00346B5F">
        <w:rPr>
          <w:rFonts w:ascii="Candara" w:hAnsi="Candara"/>
          <w:sz w:val="24"/>
        </w:rPr>
        <w:t>, M. Irfan. “</w:t>
      </w:r>
      <w:proofErr w:type="spellStart"/>
      <w:r w:rsidRPr="00346B5F">
        <w:rPr>
          <w:rFonts w:ascii="Candara" w:hAnsi="Candara"/>
          <w:sz w:val="24"/>
        </w:rPr>
        <w:t>Keabsahan</w:t>
      </w:r>
      <w:proofErr w:type="spellEnd"/>
      <w:r w:rsidRPr="00346B5F">
        <w:rPr>
          <w:rFonts w:ascii="Candara" w:hAnsi="Candara"/>
          <w:sz w:val="24"/>
        </w:rPr>
        <w:t xml:space="preserve"> Talak </w:t>
      </w:r>
      <w:proofErr w:type="spellStart"/>
      <w:r w:rsidRPr="00346B5F">
        <w:rPr>
          <w:rFonts w:ascii="Candara" w:hAnsi="Candara"/>
          <w:sz w:val="24"/>
        </w:rPr>
        <w:t>Melalui</w:t>
      </w:r>
      <w:proofErr w:type="spellEnd"/>
      <w:r w:rsidRPr="00346B5F">
        <w:rPr>
          <w:rFonts w:ascii="Candara" w:hAnsi="Candara"/>
          <w:sz w:val="24"/>
        </w:rPr>
        <w:t xml:space="preserve"> Media </w:t>
      </w:r>
      <w:proofErr w:type="spellStart"/>
      <w:proofErr w:type="gramStart"/>
      <w:r w:rsidRPr="00346B5F">
        <w:rPr>
          <w:rFonts w:ascii="Candara" w:hAnsi="Candara"/>
          <w:sz w:val="24"/>
        </w:rPr>
        <w:t>Sosial</w:t>
      </w:r>
      <w:proofErr w:type="spellEnd"/>
      <w:r w:rsidRPr="00346B5F">
        <w:rPr>
          <w:rFonts w:ascii="Candara" w:hAnsi="Candara"/>
          <w:sz w:val="24"/>
        </w:rPr>
        <w:t xml:space="preserve">  </w:t>
      </w:r>
      <w:proofErr w:type="spellStart"/>
      <w:r w:rsidRPr="00346B5F">
        <w:rPr>
          <w:rFonts w:ascii="Candara" w:hAnsi="Candara"/>
          <w:sz w:val="24"/>
        </w:rPr>
        <w:t>Perspektif</w:t>
      </w:r>
      <w:proofErr w:type="spellEnd"/>
      <w:proofErr w:type="gramEnd"/>
      <w:r w:rsidRPr="00346B5F">
        <w:rPr>
          <w:rFonts w:ascii="Candara" w:hAnsi="Candara"/>
          <w:sz w:val="24"/>
        </w:rPr>
        <w:t xml:space="preserve"> Hukum Islam.” </w:t>
      </w:r>
      <w:proofErr w:type="spellStart"/>
      <w:r w:rsidRPr="00346B5F">
        <w:rPr>
          <w:rFonts w:ascii="Candara" w:hAnsi="Candara"/>
          <w:i/>
          <w:iCs/>
          <w:sz w:val="24"/>
        </w:rPr>
        <w:t>Institut</w:t>
      </w:r>
      <w:proofErr w:type="spellEnd"/>
      <w:r w:rsidRPr="00346B5F">
        <w:rPr>
          <w:rFonts w:ascii="Candara" w:hAnsi="Candara"/>
          <w:i/>
          <w:iCs/>
          <w:sz w:val="24"/>
        </w:rPr>
        <w:t xml:space="preserve"> Agama Islam Negeri Surakarta</w:t>
      </w:r>
      <w:r w:rsidRPr="00346B5F">
        <w:rPr>
          <w:rFonts w:ascii="Candara" w:hAnsi="Candara"/>
          <w:sz w:val="24"/>
        </w:rPr>
        <w:t xml:space="preserve"> 5, no. 2 (Oktober 2020).</w:t>
      </w:r>
    </w:p>
    <w:p w14:paraId="501389A3" w14:textId="54DF8A63" w:rsidR="0097383B" w:rsidRPr="00346B5F" w:rsidRDefault="003D1079" w:rsidP="00346B5F">
      <w:pPr>
        <w:pStyle w:val="NoSpacing"/>
        <w:jc w:val="both"/>
        <w:rPr>
          <w:rFonts w:ascii="Candara" w:hAnsi="Candara"/>
          <w:bCs/>
          <w:color w:val="000000" w:themeColor="text1"/>
          <w:sz w:val="24"/>
          <w:szCs w:val="24"/>
        </w:rPr>
      </w:pPr>
      <w:r w:rsidRPr="00346B5F">
        <w:rPr>
          <w:rFonts w:ascii="Candara" w:hAnsi="Candara"/>
          <w:bCs/>
          <w:color w:val="000000" w:themeColor="text1"/>
          <w:sz w:val="24"/>
          <w:szCs w:val="24"/>
        </w:rPr>
        <w:fldChar w:fldCharType="end"/>
      </w:r>
    </w:p>
    <w:sectPr w:rsidR="0097383B" w:rsidRPr="00346B5F" w:rsidSect="00E067F3">
      <w:headerReference w:type="default" r:id="rId11"/>
      <w:footerReference w:type="default" r:id="rId12"/>
      <w:pgSz w:w="11907" w:h="16840" w:code="9"/>
      <w:pgMar w:top="1440" w:right="1440" w:bottom="1714" w:left="1440" w:header="1008" w:footer="90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84E82" w14:textId="77777777" w:rsidR="00A65044" w:rsidRDefault="00A65044" w:rsidP="004D302C">
      <w:pPr>
        <w:spacing w:after="0" w:line="240" w:lineRule="auto"/>
      </w:pPr>
      <w:r>
        <w:separator/>
      </w:r>
    </w:p>
  </w:endnote>
  <w:endnote w:type="continuationSeparator" w:id="0">
    <w:p w14:paraId="03706D55" w14:textId="77777777" w:rsidR="00A65044" w:rsidRDefault="00A65044" w:rsidP="004D3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62196"/>
      <w:docPartObj>
        <w:docPartGallery w:val="Page Numbers (Bottom of Page)"/>
        <w:docPartUnique/>
      </w:docPartObj>
    </w:sdtPr>
    <w:sdtContent>
      <w:p w14:paraId="2D68AE1B" w14:textId="092759DB" w:rsidR="00957FF0" w:rsidRDefault="003A3269" w:rsidP="00075810">
        <w:pPr>
          <w:pStyle w:val="Footer"/>
          <w:jc w:val="right"/>
        </w:pPr>
        <w:r>
          <w:rPr>
            <w:noProof/>
            <w:sz w:val="21"/>
            <w:szCs w:val="21"/>
          </w:rPr>
          <mc:AlternateContent>
            <mc:Choice Requires="wps">
              <w:drawing>
                <wp:anchor distT="0" distB="0" distL="114300" distR="114300" simplePos="0" relativeHeight="251658240" behindDoc="0" locked="0" layoutInCell="1" allowOverlap="1" wp14:anchorId="04043509" wp14:editId="6DAC42FE">
                  <wp:simplePos x="0" y="0"/>
                  <wp:positionH relativeFrom="column">
                    <wp:posOffset>298156</wp:posOffset>
                  </wp:positionH>
                  <wp:positionV relativeFrom="paragraph">
                    <wp:posOffset>-24336</wp:posOffset>
                  </wp:positionV>
                  <wp:extent cx="4869815" cy="0"/>
                  <wp:effectExtent l="10160" t="16510" r="15875" b="120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9815" cy="0"/>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C0C32B" id="_x0000_t32" coordsize="21600,21600" o:spt="32" o:oned="t" path="m,l21600,21600e" filled="f">
                  <v:path arrowok="t" fillok="f" o:connecttype="none"/>
                  <o:lock v:ext="edit" shapetype="t"/>
                </v:shapetype>
                <v:shape id="AutoShape 2" o:spid="_x0000_s1026" type="#_x0000_t32" style="position:absolute;margin-left:23.5pt;margin-top:-1.9pt;width:383.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" strokecolor="#739cc3" strokeweight="1.25pt"/>
              </w:pict>
            </mc:Fallback>
          </mc:AlternateContent>
        </w:r>
        <w:r w:rsidR="00957FF0" w:rsidRPr="00957FF0">
          <w:rPr>
            <w:sz w:val="21"/>
            <w:szCs w:val="21"/>
          </w:rPr>
          <w:t xml:space="preserve"> </w:t>
        </w:r>
        <w:r w:rsidR="00957FF0" w:rsidRPr="00957FF0">
          <w:rPr>
            <w:rFonts w:ascii="Candara" w:hAnsi="Candara" w:cstheme="majorBidi"/>
            <w:b/>
            <w:bCs/>
            <w:i/>
            <w:iCs/>
            <w:sz w:val="21"/>
            <w:szCs w:val="21"/>
          </w:rPr>
          <w:t>EDUCASIA</w:t>
        </w:r>
        <w:r w:rsidR="00957FF0" w:rsidRPr="00957FF0">
          <w:rPr>
            <w:rFonts w:ascii="Candara" w:hAnsi="Candara" w:cstheme="majorBidi"/>
            <w:b/>
            <w:bCs/>
            <w:sz w:val="21"/>
            <w:szCs w:val="21"/>
          </w:rPr>
          <w:t xml:space="preserve">, </w:t>
        </w:r>
        <w:r w:rsidR="00957FF0" w:rsidRPr="00957FF0">
          <w:rPr>
            <w:rFonts w:ascii="Candara" w:hAnsi="Candara" w:cstheme="majorBidi"/>
            <w:bCs/>
            <w:color w:val="000000" w:themeColor="text1"/>
            <w:sz w:val="21"/>
            <w:szCs w:val="21"/>
          </w:rPr>
          <w:t xml:space="preserve">Vol. </w:t>
        </w:r>
        <w:r w:rsidR="00F932E9">
          <w:rPr>
            <w:rFonts w:ascii="Candara" w:hAnsi="Candara" w:cstheme="majorBidi"/>
            <w:bCs/>
            <w:color w:val="000000" w:themeColor="text1"/>
            <w:sz w:val="21"/>
            <w:szCs w:val="21"/>
          </w:rPr>
          <w:t>xx</w:t>
        </w:r>
        <w:r w:rsidR="00957FF0" w:rsidRPr="00957FF0">
          <w:rPr>
            <w:rFonts w:ascii="Candara" w:hAnsi="Candara" w:cstheme="majorBidi"/>
            <w:bCs/>
            <w:color w:val="000000" w:themeColor="text1"/>
            <w:sz w:val="21"/>
            <w:szCs w:val="21"/>
          </w:rPr>
          <w:t xml:space="preserve"> No. </w:t>
        </w:r>
        <w:r w:rsidR="00F932E9">
          <w:rPr>
            <w:rFonts w:ascii="Candara" w:hAnsi="Candara" w:cstheme="majorBidi"/>
            <w:bCs/>
            <w:color w:val="000000" w:themeColor="text1"/>
            <w:sz w:val="21"/>
            <w:szCs w:val="21"/>
          </w:rPr>
          <w:t>xx</w:t>
        </w:r>
        <w:r w:rsidR="00957FF0" w:rsidRPr="00957FF0">
          <w:rPr>
            <w:rFonts w:ascii="Candara" w:hAnsi="Candara" w:cstheme="majorBidi"/>
            <w:bCs/>
            <w:color w:val="000000" w:themeColor="text1"/>
            <w:sz w:val="21"/>
            <w:szCs w:val="21"/>
          </w:rPr>
          <w:t xml:space="preserve">, </w:t>
        </w:r>
        <w:r w:rsidR="00F932E9">
          <w:rPr>
            <w:rFonts w:ascii="Candara" w:hAnsi="Candara" w:cstheme="majorBidi"/>
            <w:bCs/>
            <w:color w:val="000000" w:themeColor="text1"/>
            <w:sz w:val="21"/>
            <w:szCs w:val="21"/>
          </w:rPr>
          <w:t>year</w:t>
        </w:r>
        <w:r w:rsidR="00957FF0" w:rsidRPr="00957FF0">
          <w:rPr>
            <w:rFonts w:ascii="Candara" w:hAnsi="Candara" w:cstheme="majorBidi"/>
            <w:bCs/>
            <w:color w:val="000000" w:themeColor="text1"/>
            <w:sz w:val="21"/>
            <w:szCs w:val="21"/>
          </w:rPr>
          <w:t>, www.educasia.or.id, e-ISSN: 2527-5011, p-ISSN: 2502-9150</w:t>
        </w:r>
        <w:r w:rsidR="00075810">
          <w:rPr>
            <w:rFonts w:ascii="Candara" w:hAnsi="Candara" w:cstheme="majorBidi"/>
            <w:bCs/>
            <w:color w:val="000000" w:themeColor="text1"/>
            <w:sz w:val="21"/>
            <w:szCs w:val="21"/>
          </w:rPr>
          <w:t xml:space="preserve"> </w:t>
        </w:r>
        <w:r w:rsidR="00D3230F">
          <w:rPr>
            <w:rFonts w:ascii="Candara" w:hAnsi="Candara" w:cstheme="majorBidi"/>
            <w:bCs/>
            <w:color w:val="000000" w:themeColor="text1"/>
            <w:sz w:val="21"/>
            <w:szCs w:val="21"/>
          </w:rPr>
          <w:t xml:space="preserve">         </w:t>
        </w:r>
        <w:r w:rsidR="00075810">
          <w:rPr>
            <w:rFonts w:ascii="Candara" w:hAnsi="Candara" w:cstheme="majorBidi"/>
            <w:bCs/>
            <w:color w:val="000000" w:themeColor="text1"/>
            <w:sz w:val="21"/>
            <w:szCs w:val="21"/>
          </w:rPr>
          <w:t xml:space="preserve">    </w:t>
        </w:r>
        <w:r w:rsidR="00906ACE">
          <w:fldChar w:fldCharType="begin"/>
        </w:r>
        <w:r w:rsidR="00A24AF5" w:rsidRPr="00075810">
          <w:instrText xml:space="preserve"> PAGE   \* MERGEFORMAT </w:instrText>
        </w:r>
        <w:r w:rsidR="00906ACE">
          <w:fldChar w:fldCharType="separate"/>
        </w:r>
        <w:r w:rsidR="008D37D9">
          <w:rPr>
            <w:noProof/>
          </w:rPr>
          <w:t>114</w:t>
        </w:r>
        <w:r w:rsidR="00906ACE">
          <w:fldChar w:fldCharType="end"/>
        </w:r>
      </w:p>
    </w:sdtContent>
  </w:sdt>
  <w:p w14:paraId="23EC1B5A" w14:textId="77777777" w:rsidR="00D538F5" w:rsidRDefault="00D538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FAEC2C" w14:textId="77777777" w:rsidR="00A65044" w:rsidRDefault="00A65044" w:rsidP="004D302C">
      <w:pPr>
        <w:spacing w:after="0" w:line="240" w:lineRule="auto"/>
      </w:pPr>
      <w:r>
        <w:separator/>
      </w:r>
    </w:p>
  </w:footnote>
  <w:footnote w:type="continuationSeparator" w:id="0">
    <w:p w14:paraId="4425B8A8" w14:textId="77777777" w:rsidR="00A65044" w:rsidRDefault="00A65044" w:rsidP="004D302C">
      <w:pPr>
        <w:spacing w:after="0" w:line="240" w:lineRule="auto"/>
      </w:pPr>
      <w:r>
        <w:continuationSeparator/>
      </w:r>
    </w:p>
  </w:footnote>
  <w:footnote w:id="1">
    <w:p w14:paraId="5992487B"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{"citationID":"KI8VSq8d","properties":{"formattedCitation":"Geubrina Razeki, \\uc0\\u8220{}Hukum Menjatuhkan Thalaq Melalui Tulisan Menurut Pendapat Ibn Hazm,\\uc0\\u8221{} {\\i{}Universitas Islam Negeri Sumatera Utara} 4, no. 1 (Juni 2019): 44.","plainCitation":"Geubrina Razeki, “Hukum Menjatuhkan Thalaq Melalui Tulisan Menurut Pendapat Ibn Hazm,” Universitas Islam Negeri Sumatera Utara 4, no. 1 (Juni 2019): 44.","noteIndex":1},"citationItems":[{"id":121,"uris":["http://zotero.org/users/local/uZhqv0iu/items/NZUCCH49"],"itemData":{"id":121,"type":"article-journal","container-title":"Universitas Islam Negeri Sumatera Utara","issue":"1","journalAbbreviation":"LĒGALITĒ: Jurnal Perundang Undangan dan Hukum Pidana Islam","title":"Hukum Menjatuhkan Thalaq Melalui Tulisan Menurut Pendapat Ibn Hazm","volume":"4","author":[{"family":"Razeki","given":"Geubrina"}],"issued":{"date-parts":[["2019",6]]}},"locator":"44","label":"page"}],"schema":"https://github.com/citation-style-language/schema/raw/master/csl-citation.json"} </w:instrText>
      </w:r>
      <w:r>
        <w:fldChar w:fldCharType="separate"/>
      </w:r>
      <w:r w:rsidRPr="0024794C">
        <w:rPr>
          <w:rFonts w:cs="Calibri"/>
          <w:szCs w:val="24"/>
        </w:rPr>
        <w:t xml:space="preserve">Geubrina Razeki, “Hukum Menjatuhkan Thalaq Melalui Tulisan Menurut Pendapat Ibn Hazm,” </w:t>
      </w:r>
      <w:r w:rsidRPr="0024794C">
        <w:rPr>
          <w:rFonts w:cs="Calibri"/>
          <w:i/>
          <w:iCs/>
          <w:szCs w:val="24"/>
        </w:rPr>
        <w:t>Universitas Islam Negeri Sumatera Utara</w:t>
      </w:r>
      <w:r w:rsidRPr="0024794C">
        <w:rPr>
          <w:rFonts w:cs="Calibri"/>
          <w:szCs w:val="24"/>
        </w:rPr>
        <w:t xml:space="preserve"> 4, no. 1 (Juni 2019): 44.</w:t>
      </w:r>
      <w:r>
        <w:fldChar w:fldCharType="end"/>
      </w:r>
    </w:p>
  </w:footnote>
  <w:footnote w:id="2">
    <w:p w14:paraId="5BF3740B"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{"citationID":"zYnz7S96","properties":{"formattedCitation":"Rusli Halil Nasution, \\uc0\\u8220{}Talak Menurut Hukum Islam,\\uc0\\u8221{} {\\i{}Sekolah Tinggi Agama Islam Tebing Tinggi Deli} 3, no. 2 (Juni 2018): 707.","plainCitation":"Rusli Halil Nasution, “Talak Menurut Hukum Islam,” Sekolah Tinggi Agama Islam Tebing Tinggi Deli 3, no. 2 (Juni 2018): 707.","noteIndex":2},"citationItems":[{"id":122,"uris":["http://zotero.org/users/local/uZhqv0iu/items/79UKKVBP"],"itemData":{"id":122,"type":"article-journal","container-title":"Sekolah Tinggi Agama Islam Tebing Tinggi Deli","issue":"2","title":"Talak Menurut Hukum Islam","volume":"3","author":[{"family":"Halil Nasution","given":"Rusli"}],"issued":{"date-parts":[["2018",6]]}},"locator":"707","label":"page"}],"schema":"https://github.com/citation-style-language/schema/raw/master/csl-citation.json"} </w:instrText>
      </w:r>
      <w:r>
        <w:fldChar w:fldCharType="separate"/>
      </w:r>
      <w:r w:rsidRPr="006F4ECC">
        <w:rPr>
          <w:rFonts w:cs="Calibri"/>
          <w:szCs w:val="24"/>
        </w:rPr>
        <w:t xml:space="preserve">Rusli Halil Nasution, “Talak Menurut Hukum Islam,” </w:t>
      </w:r>
      <w:r w:rsidRPr="006F4ECC">
        <w:rPr>
          <w:rFonts w:cs="Calibri"/>
          <w:i/>
          <w:iCs/>
          <w:szCs w:val="24"/>
        </w:rPr>
        <w:t>Sekolah Tinggi Agama Islam Tebing Tinggi Deli</w:t>
      </w:r>
      <w:r w:rsidRPr="006F4ECC">
        <w:rPr>
          <w:rFonts w:cs="Calibri"/>
          <w:szCs w:val="24"/>
        </w:rPr>
        <w:t xml:space="preserve"> 3, no. 2 (Juni 2018): 707.</w:t>
      </w:r>
      <w:r>
        <w:fldChar w:fldCharType="end"/>
      </w:r>
    </w:p>
  </w:footnote>
  <w:footnote w:id="3">
    <w:p w14:paraId="25B7B046"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{"citationID":"wP8Kv52P","properties":{"formattedCitation":"Desi Asmaret, \\uc0\\u8220{}Perceraian Melalui Media Sosial (Medsos),\\uc0\\u8221{} {\\i{}Universitas Muhammadiyah Sumatera Barat} XII, no. 6 (Juli 2018): 64\\uc0\\u8211{}65.","plainCitation":"Desi Asmaret, “Perceraian Melalui Media Sosial (Medsos),” Universitas Muhammadiyah Sumatera Barat XII, no. 6 (Juli 2018): 64–65.","noteIndex":3},"citationItems":[{"id":123,"uris":["http://zotero.org/users/local/uZhqv0iu/items/82VFP2Y3"],"itemData":{"id":123,"type":"article-journal","container-title":"Universitas Muhammadiyah Sumatera Barat","issue":"6","title":"Perceraian Melalui Media Sosial (Medsos)","volume":"XII","author":[{"family":"Asmaret","given":"Desi"}],"issued":{"date-parts":[["2018",7]]}},"locator":"64-65","label":"page"}],"schema":"https://github.com/citation-style-language/schema/raw/master/csl-citation.json"} </w:instrText>
      </w:r>
      <w:r>
        <w:fldChar w:fldCharType="separate"/>
      </w:r>
      <w:r w:rsidRPr="006F4ECC">
        <w:rPr>
          <w:rFonts w:cs="Calibri"/>
          <w:szCs w:val="24"/>
        </w:rPr>
        <w:t xml:space="preserve">Desi Asmaret, “Perceraian Melalui Media Sosial (Medsos),” </w:t>
      </w:r>
      <w:r w:rsidRPr="006F4ECC">
        <w:rPr>
          <w:rFonts w:cs="Calibri"/>
          <w:i/>
          <w:iCs/>
          <w:szCs w:val="24"/>
        </w:rPr>
        <w:t>Universitas Muhammadiyah Sumatera Barat</w:t>
      </w:r>
      <w:r w:rsidRPr="006F4ECC">
        <w:rPr>
          <w:rFonts w:cs="Calibri"/>
          <w:szCs w:val="24"/>
        </w:rPr>
        <w:t xml:space="preserve"> XII, no. 6 (Juli 2018): 64–65.</w:t>
      </w:r>
      <w:r>
        <w:fldChar w:fldCharType="end"/>
      </w:r>
    </w:p>
  </w:footnote>
  <w:footnote w:id="4">
    <w:p w14:paraId="79F5B9C1"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{"citationID":"fi9VuL88","properties":{"formattedCitation":"Syekh Muhammad Arsyad Al-Banjari, {\\i{}Kitabun Nikah}, t.t., 46\\uc0\\u8211{}48.","plainCitation":"Syekh Muhammad Arsyad Al-Banjari, Kitabun Nikah, t.t., 46–48.","noteIndex":4},"citationItems":[{"id":128,"uris":["http://zotero.org/users/local/uZhqv0iu/items/6P6WN647"],"itemData":{"id":128,"type":"book","title":"Kitabun Nikah","author":[{"family":"Muhammad Arsyad Al-Banjari","given":"Syekh"}]},"locator":"46-48","label":"page"}],"schema":"https://github.com/citation-style-language/schema/raw/master/csl-citation.json"} </w:instrText>
      </w:r>
      <w:r>
        <w:fldChar w:fldCharType="separate"/>
      </w:r>
      <w:r w:rsidRPr="00555A66">
        <w:rPr>
          <w:rFonts w:cs="Calibri"/>
          <w:szCs w:val="24"/>
        </w:rPr>
        <w:t xml:space="preserve">Syekh Muhammad Arsyad Al-Banjari, </w:t>
      </w:r>
      <w:r w:rsidRPr="00555A66">
        <w:rPr>
          <w:rFonts w:cs="Calibri"/>
          <w:i/>
          <w:iCs/>
          <w:szCs w:val="24"/>
        </w:rPr>
        <w:t>Kitabun Nikah</w:t>
      </w:r>
      <w:r w:rsidRPr="00555A66">
        <w:rPr>
          <w:rFonts w:cs="Calibri"/>
          <w:szCs w:val="24"/>
        </w:rPr>
        <w:t>, 46–48.</w:t>
      </w:r>
      <w:r>
        <w:fldChar w:fldCharType="end"/>
      </w:r>
    </w:p>
  </w:footnote>
  <w:footnote w:id="5">
    <w:p w14:paraId="62E40CEF"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{"citationID":"AECx7uHD","properties":{"formattedCitation":"Hasmiah Hamid, \\uc0\\u8220{}Perceraian dan Penanganannya.,\\uc0\\u8221{} {\\i{}Jurnal Ilmiah Wahana Pendidikan} 4, no. 3 (Desember 2018): 25.","plainCitation":"Hasmiah Hamid, “Perceraian dan Penanganannya.,” Jurnal Ilmiah Wahana Pendidikan 4, no. 3 (Desember 2018): 25.","noteIndex":4},"citationItems":[{"id":124,"uris":["http://zotero.org/users/local/uZhqv0iu/items/86WFSPH6"],"itemData":{"id":124,"type":"article-journal","container-title":"Jurnal Ilmiah Wahana Pendidikan","issue":"3","title":"Perceraian dan Penanganannya.","volume":"4","author":[{"family":"Hamid","given":"Hasmiah"}],"issued":{"date-parts":[["2018"]],"season":"Desember"}},"locator":"25","label":"page"}],"schema":"https://github.com/citation-style-language/schema/raw/master/csl-citation.json"} </w:instrText>
      </w:r>
      <w:r>
        <w:fldChar w:fldCharType="separate"/>
      </w:r>
      <w:r w:rsidRPr="00CD21F0">
        <w:rPr>
          <w:rFonts w:cs="Calibri"/>
          <w:szCs w:val="24"/>
        </w:rPr>
        <w:t xml:space="preserve">Hasmiah Hamid, “Perceraian dan Penanganannya.,” </w:t>
      </w:r>
      <w:r w:rsidRPr="00CD21F0">
        <w:rPr>
          <w:rFonts w:cs="Calibri"/>
          <w:i/>
          <w:iCs/>
          <w:szCs w:val="24"/>
        </w:rPr>
        <w:t>Jurnal Ilmiah Wahana Pendidikan</w:t>
      </w:r>
      <w:r w:rsidRPr="00CD21F0">
        <w:rPr>
          <w:rFonts w:cs="Calibri"/>
          <w:szCs w:val="24"/>
        </w:rPr>
        <w:t xml:space="preserve"> 4, no. 3 (Desember 2018): 25.</w:t>
      </w:r>
      <w:r>
        <w:fldChar w:fldCharType="end"/>
      </w:r>
    </w:p>
  </w:footnote>
  <w:footnote w:id="6">
    <w:p w14:paraId="61D11559"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{"citationID":"4AhAvgh3","properties":{"formattedCitation":"Iba Banaesa, \\uc0\\u8220{}Perkembangan perceraian di Indonesia.,\\uc0\\u8221{} {\\i{}UIN Sunan Gunung Djati Bandung}, Juli 2022.","plainCitation":"Iba Banaesa, “Perkembangan perceraian di Indonesia.,” UIN Sunan Gunung Djati Bandung, Juli 2022.","noteIndex":5},"citationItems":[{"id":125,"uris":["http://zotero.org/users/local/uZhqv0iu/items/XY9R453U"],"itemData":{"id":125,"type":"article-journal","container-title":"UIN Sunan Gunung Djati Bandung","title":"Perkembangan perceraian di Indonesia.","author":[{"family":"Banaesa","given":"Iba"}],"issued":{"date-parts":[["2022",7]]}}}],"schema":"https://github.com/citation-style-language/schema/raw/master/csl-citation.json"} </w:instrText>
      </w:r>
      <w:r>
        <w:fldChar w:fldCharType="separate"/>
      </w:r>
      <w:r w:rsidRPr="00CD21F0">
        <w:rPr>
          <w:rFonts w:cs="Calibri"/>
          <w:szCs w:val="24"/>
        </w:rPr>
        <w:t xml:space="preserve">Iba Banaesa, “Perkembangan perceraian di Indonesia.,” </w:t>
      </w:r>
      <w:r w:rsidRPr="00CD21F0">
        <w:rPr>
          <w:rFonts w:cs="Calibri"/>
          <w:i/>
          <w:iCs/>
          <w:szCs w:val="24"/>
        </w:rPr>
        <w:t>UIN Sunan Gunung Djati Bandung</w:t>
      </w:r>
      <w:r w:rsidRPr="00CD21F0">
        <w:rPr>
          <w:rFonts w:cs="Calibri"/>
          <w:szCs w:val="24"/>
        </w:rPr>
        <w:t>, Juli 2022.</w:t>
      </w:r>
      <w:r>
        <w:fldChar w:fldCharType="end"/>
      </w:r>
    </w:p>
  </w:footnote>
  <w:footnote w:id="7">
    <w:p w14:paraId="2D2CE015"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{"citationID":"x6GxUtPj","properties":{"formattedCitation":"Miftahul Jannah, \\uc0\\u8220{}Tinjauan Hukum Islam Dan Hukum Positif Terhadap Cerai Tanpa Putusan Pengadilan Agama,\\uc0\\u8221{} {\\i{}ISTI\\uc0\\u8216{}DAL: Jurnal Studi Hukum Islam} 8, no. 2 (Desember 2021): 189.","plainCitation":"Miftahul Jannah, “Tinjauan Hukum Islam Dan Hukum Positif Terhadap Cerai Tanpa Putusan Pengadilan Agama,” ISTI‘DAL: Jurnal Studi Hukum Islam 8, no. 2 (Desember 2021): 189.","noteIndex":6},"citationItems":[{"id":126,"uris":["http://zotero.org/users/local/uZhqv0iu/items/EPNWJB7D"],"itemData":{"id":126,"type":"article-journal","container-title":"ISTI‘DAL: Jurnal Studi Hukum Islam","issue":"2","title":"Tinjauan Hukum Islam Dan Hukum Positif Terhadap Cerai Tanpa Putusan Pengadilan Agama","volume":"8","author":[{"family":"Jannah","given":"Miftahul"}],"issued":{"date-parts":[["2021"]],"season":"Desember"}},"locator":"189","label":"page"}],"schema":"https://github.com/citation-style-language/schema/raw/master/csl-citation.json"} </w:instrText>
      </w:r>
      <w:r>
        <w:fldChar w:fldCharType="separate"/>
      </w:r>
      <w:r w:rsidRPr="00C323C1">
        <w:rPr>
          <w:rFonts w:cs="Calibri"/>
          <w:szCs w:val="24"/>
        </w:rPr>
        <w:t xml:space="preserve">Miftahul Jannah, “Tinjauan Hukum Islam Dan Hukum Positif Terhadap Cerai Tanpa Putusan Pengadilan Agama,” </w:t>
      </w:r>
      <w:r w:rsidRPr="00C323C1">
        <w:rPr>
          <w:rFonts w:cs="Calibri"/>
          <w:i/>
          <w:iCs/>
          <w:szCs w:val="24"/>
        </w:rPr>
        <w:t>ISTI‘DAL: Jurnal Studi Hukum Islam</w:t>
      </w:r>
      <w:r w:rsidRPr="00C323C1">
        <w:rPr>
          <w:rFonts w:cs="Calibri"/>
          <w:szCs w:val="24"/>
        </w:rPr>
        <w:t xml:space="preserve"> 8, no. 2 (Desember 2021): 189.</w:t>
      </w:r>
      <w:r>
        <w:fldChar w:fldCharType="end"/>
      </w:r>
    </w:p>
  </w:footnote>
  <w:footnote w:id="8">
    <w:p w14:paraId="2D9D5CEC"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{"citationID":"i6YLZBNE","properties":{"formattedCitation":"Qurrotul Ainiyah dan Imam Muslih, \\uc0\\u8220{}Dilema Hukum Keluarga Di Indonesia (Studi Analisis Kasus Perceraian Di Indonesia),\\uc0\\u8221{} {\\i{}Jurnal Istiqro: Jurnal Hukum Islam, Ekonomi dan Bisnis} 6, no. 1 (Januari 2020): 75.","plainCitation":"Qurrotul Ainiyah dan Imam Muslih, “Dilema Hukum Keluarga Di Indonesia (Studi Analisis Kasus Perceraian Di Indonesia),” Jurnal Istiqro: Jurnal Hukum Islam, Ekonomi dan Bisnis 6, no. 1 (Januari 2020): 75.","noteIndex":7},"citationItems":[{"id":127,"uris":["http://zotero.org/users/local/uZhqv0iu/items/INFP2ZPJ"],"itemData":{"id":127,"type":"article-journal","container-title":"Jurnal Istiqro: Jurnal Hukum Islam, Ekonomi dan Bisnis","issue":"1","title":"Dilema Hukum Keluarga Di Indonesia (Studi Analisis Kasus Perceraian Di Indonesia)","volume":"6","author":[{"family":"Ainiyah","given":"Qurrotul"},{"family":"Muslih","given":"Imam"}],"issued":{"date-parts":[["2020",1]]}},"locator":"75","label":"page"}],"schema":"https://github.com/citation-style-language/schema/raw/master/csl-citation.json"} </w:instrText>
      </w:r>
      <w:r>
        <w:fldChar w:fldCharType="separate"/>
      </w:r>
      <w:r w:rsidRPr="00C323C1">
        <w:rPr>
          <w:rFonts w:cs="Calibri"/>
          <w:szCs w:val="24"/>
        </w:rPr>
        <w:t xml:space="preserve">Qurrotul Ainiyah dan Imam Muslih, “Dilema Hukum Keluarga Di Indonesia (Studi Analisis Kasus Perceraian Di Indonesia),” </w:t>
      </w:r>
      <w:r w:rsidRPr="00C323C1">
        <w:rPr>
          <w:rFonts w:cs="Calibri"/>
          <w:i/>
          <w:iCs/>
          <w:szCs w:val="24"/>
        </w:rPr>
        <w:t>Jurnal Istiqro: Jurnal Hukum Islam, Ekonomi dan Bisnis</w:t>
      </w:r>
      <w:r w:rsidRPr="00C323C1">
        <w:rPr>
          <w:rFonts w:cs="Calibri"/>
          <w:szCs w:val="24"/>
        </w:rPr>
        <w:t xml:space="preserve"> 6, no. 1 (Januari 2020): 75.</w:t>
      </w:r>
      <w:r>
        <w:fldChar w:fldCharType="end"/>
      </w:r>
    </w:p>
  </w:footnote>
  <w:footnote w:id="9">
    <w:p w14:paraId="090294AB"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{"citationID":"ritzdSiP","properties":{"formattedCitation":"M. Fahimul Fuad, \\uc0\\u8220{}Nomenklatur Pemikiran Hukum Syaikh Arsyad Al-Banjariy (Studi atas kitab an-Nikah Karya al-Banjariy)\\uc0\\u8221{} IV, no. 2 (2013).","plainCitation":"M. Fahimul Fuad, “Nomenklatur Pemikiran Hukum Syaikh Arsyad Al-Banjariy (Studi atas kitab an-Nikah Karya al-Banjariy)” IV, no. 2 (2013).","noteIndex":1},"citationItems":[{"id":116,"uris":["http://zotero.org/users/local/uZhqv0iu/items/EZEX8RZ9"],"itemData":{"id":116,"type":"article-journal","issue":"2","title":"Nomenklatur Pemikiran Hukum Syaikh Arsyad Al-Banjariy (Studi atas kitab an-Nikah Karya al-Banjariy)","volume":"IV","author":[{"family":"Fuad,","given":"M. Fahimul"}],"issued":{"date-parts":[["2013"]]}}}],"schema":"https://github.com/citation-style-language/schema/raw/master/csl-citation.json"} </w:instrText>
      </w:r>
      <w:r>
        <w:fldChar w:fldCharType="separate"/>
      </w:r>
      <w:r w:rsidRPr="00633689">
        <w:rPr>
          <w:rFonts w:cs="Calibri"/>
          <w:szCs w:val="24"/>
        </w:rPr>
        <w:t>M. Fahimul Fuad, “Nomenklatur Pemikiran Hukum Syaikh Arsyad Al-Banjariy (Studi atas kitab an-Nikah Karya al-Banjariy)” IV, no. 2 (2013).</w:t>
      </w:r>
      <w:r>
        <w:fldChar w:fldCharType="end"/>
      </w:r>
    </w:p>
  </w:footnote>
  <w:footnote w:id="10">
    <w:p w14:paraId="430E09CF"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{"citationID":"DhWFkRhe","properties":{"formattedCitation":"Republik indonesia, {\\i{}UU No. 1 Tahun 1974, Tentang Perkawinan} (Surabaya: Pustaka Tinta Mas, 1986).","plainCitation":"Republik indonesia, UU No. 1 Tahun 1974, Tentang Perkawinan (Surabaya: Pustaka Tinta Mas, 1986).","noteIndex":2},"citationItems":[{"id":117,"uris":["http://zotero.org/users/local/uZhqv0iu/items/4NQ3KD73"],"itemData":{"id":117,"type":"book","event-place":"Surabaya","publisher":"Pustaka Tinta Mas","publisher-place":"Surabaya","title":"UU No. 1 Tahun 1974, Tentang Perkawinan","author":[{"family":"Republik indonesia","given":""}],"issued":{"date-parts":[["1986"]]}}}],"schema":"https://github.com/citation-style-language/schema/raw/master/csl-citation.json"} </w:instrText>
      </w:r>
      <w:r>
        <w:fldChar w:fldCharType="separate"/>
      </w:r>
      <w:r w:rsidRPr="00633689">
        <w:rPr>
          <w:rFonts w:cs="Calibri"/>
          <w:szCs w:val="24"/>
        </w:rPr>
        <w:t xml:space="preserve">Republik indonesia, </w:t>
      </w:r>
      <w:r w:rsidRPr="00633689">
        <w:rPr>
          <w:rFonts w:cs="Calibri"/>
          <w:i/>
          <w:iCs/>
          <w:szCs w:val="24"/>
        </w:rPr>
        <w:t>UU No. 1 Tahun 1974, Tentang Perkawinan</w:t>
      </w:r>
      <w:r w:rsidRPr="00633689">
        <w:rPr>
          <w:rFonts w:cs="Calibri"/>
          <w:szCs w:val="24"/>
        </w:rPr>
        <w:t xml:space="preserve"> (Surabaya: Pustaka Tinta Mas, 1986).</w:t>
      </w:r>
      <w:r>
        <w:fldChar w:fldCharType="end"/>
      </w:r>
    </w:p>
  </w:footnote>
  <w:footnote w:id="11">
    <w:p w14:paraId="0C9B320E"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{"citationID":"9eaNZFz6","properties":{"formattedCitation":"Fadli Dwi Permana Putra, \\uc0\\u8220{}Penjatuhan Talak Melalui Media Online Ditinjau Dari Hukum Islam Dan Undang-Undang Perkawinan\\uc0\\u8221{} (Surakarta, Universitas Muhammadiyah Surakarta, 2020), 7\\uc0\\u8211{}8.","plainCitation":"Fadli Dwi Permana Putra, “Penjatuhan Talak Melalui Media Online Ditinjau Dari Hukum Islam Dan Undang-Undang Perkawinan” (Surakarta, Universitas Muhammadiyah Surakarta, 2020), 7–8.","noteIndex":3},"citationItems":[{"id":118,"uris":["http://zotero.org/users/local/uZhqv0iu/items/AD7MKZKK"],"itemData":{"id":118,"type":"thesis","event-place":"Surakarta","publisher":"Universitas Muhammadiyah Surakarta","publisher-place":"Surakarta","title":"Penjatuhan Talak Melalui Media Online Ditinjau Dari Hukum Islam Dan Undang-Undang Perkawinan","author":[{"family":"Dwi Permana Putra","given":"Fadli"}],"issued":{"date-parts":[["2020"]]}},"locator":"7-8","label":"page"}],"schema":"https://github.com/citation-style-language/schema/raw/master/csl-citation.json"} </w:instrText>
      </w:r>
      <w:r>
        <w:fldChar w:fldCharType="separate"/>
      </w:r>
      <w:r w:rsidRPr="00633689">
        <w:rPr>
          <w:rFonts w:cs="Calibri"/>
          <w:szCs w:val="24"/>
        </w:rPr>
        <w:t>Fadli Dwi Permana Putra, “Penjatuhan Talak Melalui Media Online Ditinjau Dari Hukum Islam Dan Undang-Undang Perkawinan” (Surakarta, Universitas Muhammadiyah Surakarta, 2020), 7–8.</w:t>
      </w:r>
      <w:r>
        <w:fldChar w:fldCharType="end"/>
      </w:r>
    </w:p>
  </w:footnote>
  <w:footnote w:id="12">
    <w:p w14:paraId="38DBED1F"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{"citationID":"09UXesrH","properties":{"formattedCitation":"M. Irfan Syaifuddin, \\uc0\\u8220{}Keabsahan Talak Melalui Media Sosial  Perspektif Hukum Islam,\\uc0\\u8221{} {\\i{}Institut Agama Islam Negeri Surakarta} 5, no. 2 (Oktober 2020): 144\\uc0\\u8211{}45.","plainCitation":"M. Irfan Syaifuddin, “Keabsahan Talak Melalui Media Sosial  Perspektif Hukum Islam,” Institut Agama Islam Negeri Surakarta 5, no. 2 (Oktober 2020): 144–45.","noteIndex":4},"citationItems":[{"id":119,"uris":["http://zotero.org/users/local/uZhqv0iu/items/MAPZXTDJ"],"itemData":{"id":119,"type":"article-journal","abstract":"Fenomena pemutusan tali perkawinan yang tidak hanya diucapkan secara langsung namun melalui media elektronik/sosial. Berdasarkan ketentuan Pasal 65 Undangundang No.7 Tahun 1989  junto pasal 115 Kompilasi Hukum Islam (KHI) dijelaskan bahwa Perceraian hanya dapat dilakukan didepan majelis hakim dalam sidang pengadilan. Perceraian melalui media sosial banyak menuai pro dan kontra di kalangan ulama tentang keabsahannya. Artikel ini membahas bagaimana keabsahan thalaq melalui media sosial dalam perspektif hukum islam. Metode penelitian merupakan penelitian normatif dengan metode studi kepustakaan, bertujuan untuk mendalami masalah keabsahan thalaq melalui media sosial berdasarkan pada literatur-literatur kajian hukum Islam tentang thalaq. Berdasarakan pada kajian ini dapat disimpulkan bahwa terdapat dua hukum talak yang dilakukan melalui pesan tertulis: Talak yang dilakukan secara tertulis dihukumi tidak sah (haram) dan hukum talak melalui pesan tertulis adalah sah/diperbolehkan (mubah).","container-title":"Institut Agama Islam Negeri Surakarta","issue":"2","journalAbbreviation":"Jurnal Hukum Keluarga Islam","title":"Keabsahan Talak Melalui Media Sosial  Perspektif Hukum Islam","volume":"5","author":[{"family":"Syaifuddin","given":"M. Irfan"}],"issued":{"date-parts":[["2020"]],"season":"Oktober"}},"locator":"144-145","label":"page"}],"schema":"https://github.com/citation-style-language/schema/raw/master/csl-citation.json"} </w:instrText>
      </w:r>
      <w:r>
        <w:fldChar w:fldCharType="separate"/>
      </w:r>
      <w:r w:rsidRPr="00633689">
        <w:rPr>
          <w:rFonts w:cs="Calibri"/>
          <w:szCs w:val="24"/>
        </w:rPr>
        <w:t xml:space="preserve">M. Irfan Syaifuddin, “Keabsahan Talak Melalui Media Sosial  Perspektif Hukum Islam,” </w:t>
      </w:r>
      <w:r w:rsidRPr="00633689">
        <w:rPr>
          <w:rFonts w:cs="Calibri"/>
          <w:i/>
          <w:iCs/>
          <w:szCs w:val="24"/>
        </w:rPr>
        <w:t>Institut Agama Islam Negeri Surakarta</w:t>
      </w:r>
      <w:r w:rsidRPr="00633689">
        <w:rPr>
          <w:rFonts w:cs="Calibri"/>
          <w:szCs w:val="24"/>
        </w:rPr>
        <w:t xml:space="preserve"> 5, no. 2 (Oktober 2020): 144–45.</w:t>
      </w:r>
      <w:r>
        <w:fldChar w:fldCharType="end"/>
      </w:r>
    </w:p>
  </w:footnote>
  <w:footnote w:id="13">
    <w:p w14:paraId="68249447"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{"citationID":"MY7E8mz6","properties":{"formattedCitation":"Presiden Republik Indonesia, {\\i{}Kompilasi Hukum Islam} (Jakarta, 2014).","plainCitation":"Presiden Republik Indonesia, Kompilasi Hukum Islam (Jakarta, 2014).","noteIndex":5},"citationItems":[{"id":86,"uris":["http://zotero.org/users/local/uZhqv0iu/items/Y2362VCF"],"itemData":{"id":86,"type":"book","event-place":"Jakarta","publisher-place":"Jakarta","title":"Kompilasi Hukum Islam","author":[{"family":"Presiden Republik Indonesia","given":""}],"issued":{"date-parts":[["2014"]]}}}],"schema":"https://github.com/citation-style-language/schema/raw/master/csl-citation.json"} </w:instrText>
      </w:r>
      <w:r>
        <w:fldChar w:fldCharType="separate"/>
      </w:r>
      <w:r w:rsidRPr="00633689">
        <w:rPr>
          <w:rFonts w:cs="Calibri"/>
          <w:szCs w:val="24"/>
        </w:rPr>
        <w:t xml:space="preserve">Presiden Republik Indonesia, </w:t>
      </w:r>
      <w:r w:rsidRPr="00633689">
        <w:rPr>
          <w:rFonts w:cs="Calibri"/>
          <w:i/>
          <w:iCs/>
          <w:szCs w:val="24"/>
        </w:rPr>
        <w:t>Kompilasi Hukum Islam</w:t>
      </w:r>
      <w:r w:rsidRPr="00633689">
        <w:rPr>
          <w:rFonts w:cs="Calibri"/>
          <w:szCs w:val="24"/>
        </w:rPr>
        <w:t xml:space="preserve"> (Jakarta, 2014).</w:t>
      </w:r>
      <w:r>
        <w:fldChar w:fldCharType="end"/>
      </w:r>
    </w:p>
  </w:footnote>
  <w:footnote w:id="14">
    <w:p w14:paraId="5E5955B6"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{"citationID":"8OUaGiik","properties":{"formattedCitation":"Republik Indonesia, {\\i{}Undang-Undang Republik Indonesia  Nomor 1 Tahun 1974 Tentang Perkawinan} (Jakarta, 1974).","plainCitation":"Republik Indonesia, Undang-Undang Republik Indonesia  Nomor 1 Tahun 1974 Tentang Perkawinan (Jakarta, 1974).","noteIndex":6},"citationItems":[{"id":85,"uris":["http://zotero.org/users/local/uZhqv0iu/items/DTAXJHU6"],"itemData":{"id":85,"type":"book","event-place":"Jakarta","publisher-place":"Jakarta","title":"Undang-Undang Republik Indonesia  Nomor 1 Tahun 1974 Tentang Perkawinan","author":[{"family":"Republik Indonesia","given":""}],"issued":{"date-parts":[["1974"]]}}}],"schema":"https://github.com/citation-style-language/schema/raw/master/csl-citation.json"} </w:instrText>
      </w:r>
      <w:r>
        <w:fldChar w:fldCharType="separate"/>
      </w:r>
      <w:r w:rsidRPr="00633689">
        <w:rPr>
          <w:rFonts w:cs="Calibri"/>
          <w:szCs w:val="24"/>
        </w:rPr>
        <w:t xml:space="preserve">Republik Indonesia, </w:t>
      </w:r>
      <w:r w:rsidRPr="00633689">
        <w:rPr>
          <w:rFonts w:cs="Calibri"/>
          <w:i/>
          <w:iCs/>
          <w:szCs w:val="24"/>
        </w:rPr>
        <w:t>Undang-Undang Republik Indonesia  Nomor 1 Tahun 1974 Tentang Perkawinan</w:t>
      </w:r>
      <w:r w:rsidRPr="00633689">
        <w:rPr>
          <w:rFonts w:cs="Calibri"/>
          <w:szCs w:val="24"/>
        </w:rPr>
        <w:t xml:space="preserve"> (Jakarta, 1974).</w:t>
      </w:r>
      <w:r>
        <w:fldChar w:fldCharType="end"/>
      </w:r>
    </w:p>
  </w:footnote>
  <w:footnote w:id="15">
    <w:p w14:paraId="243A12DE"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{"citationID":"frvEu62e","properties":{"formattedCitation":"Ahmad Ropei dan Ramdani Wahyu Sururie, \\uc0\\u8220{}Dinamika Penjatuhan Talak Melalui Whatsapp Dalam Paradigma Pembaharuan Hukum Keluarga Islam,\\uc0\\u8221{} {\\i{}The Indonesian Journal of Islamic Family Law} 11, no. 1 (Juni 2021): 179.","plainCitation":"Ahmad Ropei dan Ramdani Wahyu Sururie, “Dinamika Penjatuhan Talak Melalui Whatsapp Dalam Paradigma Pembaharuan Hukum Keluarga Islam,” The Indonesian Journal of Islamic Family Law 11, no. 1 (Juni 2021): 179.","noteIndex":15},"citationItems":[{"id":120,"uris":["http://zotero.org/users/local/uZhqv0iu/items/2HLZVFJ7"],"itemData":{"id":120,"type":"article-journal","container-title":"The Indonesian Journal of Islamic Family Law","issue":"1","journalAbbreviation":"AL-HUKAMA","title":"Dinamika Penjatuhan Talak Melalui Whatsapp Dalam Paradigma Pembaharuan Hukum Keluarga Islam","volume":"11","author":[{"family":"Ropei","given":"Ahmad"},{"family":"Wahyu Sururie","given":"Ramdani"}],"issued":{"date-parts":[["2021",6]]}},"locator":"179","label":"page"}],"schema":"https://github.com/citation-style-language/schema/raw/master/csl-citation.json"} </w:instrText>
      </w:r>
      <w:r>
        <w:fldChar w:fldCharType="separate"/>
      </w:r>
      <w:r w:rsidRPr="00AE226E">
        <w:rPr>
          <w:rFonts w:cs="Calibri"/>
          <w:szCs w:val="24"/>
        </w:rPr>
        <w:t xml:space="preserve">Ahmad Ropei dan Ramdani Wahyu Sururie, “Dinamika Penjatuhan Talak Melalui Whatsapp Dalam Paradigma Pembaharuan Hukum Keluarga Islam,” </w:t>
      </w:r>
      <w:r w:rsidRPr="00AE226E">
        <w:rPr>
          <w:rFonts w:cs="Calibri"/>
          <w:i/>
          <w:iCs/>
          <w:szCs w:val="24"/>
        </w:rPr>
        <w:t>The Indonesian Journal of Islamic Family Law</w:t>
      </w:r>
      <w:r w:rsidRPr="00AE226E">
        <w:rPr>
          <w:rFonts w:cs="Calibri"/>
          <w:szCs w:val="24"/>
        </w:rPr>
        <w:t xml:space="preserve"> 11, no. 1 (Juni 2021): 179.</w:t>
      </w:r>
      <w:r>
        <w:fldChar w:fldCharType="end"/>
      </w:r>
    </w:p>
  </w:footnote>
  <w:footnote w:id="16">
    <w:p w14:paraId="62F289C4" w14:textId="77777777" w:rsidR="003D1079" w:rsidRDefault="003D1079" w:rsidP="003D1079">
      <w:pPr>
        <w:pStyle w:val="FootnoteText"/>
        <w:ind w:firstLine="720"/>
        <w:jc w:val="both"/>
      </w:pPr>
      <w:r>
        <w:rPr>
          <w:rStyle w:val="FootnoteReference"/>
        </w:rPr>
        <w:footnoteRef/>
      </w:r>
      <w:r>
        <w:t xml:space="preserve"> </w:t>
      </w:r>
      <w:r>
        <w:fldChar w:fldCharType="begin"/>
      </w:r>
      <w:r>
        <w:instrText xml:space="preserve"> ADDIN ZOTERO_ITEM CSL_CITATION {"citationID":"I28SwXyd","properties":{"formattedCitation":"Ropei dan Wahyu Sururie, 180\\uc0\\u8211{}81.","plainCitation":"Ropei dan Wahyu Sururie, 180–81.","noteIndex":16},"citationItems":[{"id":120,"uris":["http://zotero.org/users/local/uZhqv0iu/items/2HLZVFJ7"],"itemData":{"id":120,"type":"article-journal","container-title":"The Indonesian Journal of Islamic Family Law","issue":"1","journalAbbreviation":"AL-HUKAMA","title":"Dinamika Penjatuhan Talak Melalui Whatsapp Dalam Paradigma Pembaharuan Hukum Keluarga Islam","volume":"11","author":[{"family":"Ropei","given":"Ahmad"},{"family":"Wahyu Sururie","given":"Ramdani"}],"issued":{"date-parts":[["2021",6]]}},"locator":"180-181","label":"page"}],"schema":"https://github.com/citation-style-language/schema/raw/master/csl-citation.json"} </w:instrText>
      </w:r>
      <w:r>
        <w:fldChar w:fldCharType="separate"/>
      </w:r>
      <w:r w:rsidRPr="00AE226E">
        <w:rPr>
          <w:rFonts w:cs="Calibri"/>
          <w:szCs w:val="24"/>
        </w:rPr>
        <w:t>Ropei dan Wahyu Sururie, 180–81.</w:t>
      </w:r>
      <w: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val="0"/>
        <w:bCs w:val="0"/>
        <w:i/>
        <w:iCs/>
        <w:sz w:val="20"/>
        <w:szCs w:val="20"/>
      </w:rPr>
      <w:id w:val="2662194"/>
      <w:docPartObj>
        <w:docPartGallery w:val="Page Numbers (Top of Page)"/>
        <w:docPartUnique/>
      </w:docPartObj>
    </w:sdtPr>
    <w:sdtEndPr>
      <w:rPr>
        <w:rFonts w:ascii="Calibri" w:eastAsia="Calibri" w:hAnsi="Calibri"/>
        <w:sz w:val="22"/>
        <w:szCs w:val="22"/>
        <w:lang w:val="en-US"/>
      </w:rPr>
    </w:sdtEndPr>
    <w:sdtContent>
      <w:p w14:paraId="47DA7739" w14:textId="7AD759C4" w:rsidR="0097383B" w:rsidRPr="005B0A35" w:rsidRDefault="00FF7147" w:rsidP="00201323">
        <w:pPr>
          <w:pStyle w:val="Title"/>
          <w:rPr>
            <w:rFonts w:ascii="Candara" w:hAnsi="Candara"/>
            <w:b w:val="0"/>
            <w:bCs w:val="0"/>
            <w:i/>
            <w:iCs/>
            <w:sz w:val="20"/>
            <w:szCs w:val="20"/>
            <w:lang w:val="en-US"/>
          </w:rPr>
        </w:pPr>
        <w:r w:rsidRPr="005B0A35">
          <w:rPr>
            <w:rFonts w:ascii="Candara" w:hAnsi="Candara"/>
            <w:b w:val="0"/>
            <w:bCs w:val="0"/>
            <w:i/>
            <w:iCs/>
            <w:sz w:val="20"/>
            <w:szCs w:val="20"/>
          </w:rPr>
          <w:t xml:space="preserve"> </w:t>
        </w:r>
        <w:r w:rsidRPr="005B0A35">
          <w:rPr>
            <w:rFonts w:ascii="Candara" w:hAnsi="Candara" w:cstheme="majorBidi"/>
            <w:b w:val="0"/>
            <w:bCs w:val="0"/>
            <w:i/>
            <w:iCs/>
            <w:sz w:val="20"/>
            <w:szCs w:val="20"/>
          </w:rPr>
          <w:t xml:space="preserve"> </w:t>
        </w:r>
        <w:proofErr w:type="spellStart"/>
        <w:r w:rsidRPr="005B0A35">
          <w:rPr>
            <w:rFonts w:ascii="Candara" w:hAnsi="Candara"/>
            <w:b w:val="0"/>
            <w:bCs w:val="0"/>
            <w:i/>
            <w:iCs/>
            <w:sz w:val="20"/>
            <w:szCs w:val="20"/>
            <w:lang w:val="en-US"/>
          </w:rPr>
          <w:t>Analisis</w:t>
        </w:r>
        <w:proofErr w:type="spellEnd"/>
        <w:r w:rsidRPr="005B0A35">
          <w:rPr>
            <w:rFonts w:ascii="Candara" w:hAnsi="Candara"/>
            <w:b w:val="0"/>
            <w:bCs w:val="0"/>
            <w:i/>
            <w:iCs/>
            <w:sz w:val="20"/>
            <w:szCs w:val="20"/>
            <w:lang w:val="en-US"/>
          </w:rPr>
          <w:t xml:space="preserve"> </w:t>
        </w:r>
        <w:proofErr w:type="spellStart"/>
        <w:r w:rsidRPr="005B0A35">
          <w:rPr>
            <w:rFonts w:ascii="Candara" w:hAnsi="Candara"/>
            <w:b w:val="0"/>
            <w:bCs w:val="0"/>
            <w:i/>
            <w:iCs/>
            <w:sz w:val="20"/>
            <w:szCs w:val="20"/>
            <w:lang w:val="en-US"/>
          </w:rPr>
          <w:t>Keabsahan</w:t>
        </w:r>
        <w:proofErr w:type="spellEnd"/>
        <w:r w:rsidRPr="005B0A35">
          <w:rPr>
            <w:rFonts w:ascii="Candara" w:hAnsi="Candara"/>
            <w:b w:val="0"/>
            <w:bCs w:val="0"/>
            <w:i/>
            <w:iCs/>
            <w:sz w:val="20"/>
            <w:szCs w:val="20"/>
            <w:lang w:val="en-US"/>
          </w:rPr>
          <w:t xml:space="preserve"> Talak </w:t>
        </w:r>
        <w:proofErr w:type="spellStart"/>
        <w:r w:rsidRPr="005B0A35">
          <w:rPr>
            <w:rFonts w:ascii="Candara" w:hAnsi="Candara"/>
            <w:b w:val="0"/>
            <w:bCs w:val="0"/>
            <w:i/>
            <w:iCs/>
            <w:sz w:val="20"/>
            <w:szCs w:val="20"/>
            <w:lang w:val="en-US"/>
          </w:rPr>
          <w:t>Melalui</w:t>
        </w:r>
        <w:proofErr w:type="spellEnd"/>
        <w:r w:rsidRPr="005B0A35">
          <w:rPr>
            <w:rFonts w:ascii="Candara" w:hAnsi="Candara"/>
            <w:b w:val="0"/>
            <w:bCs w:val="0"/>
            <w:i/>
            <w:iCs/>
            <w:sz w:val="20"/>
            <w:szCs w:val="20"/>
            <w:lang w:val="en-US"/>
          </w:rPr>
          <w:t xml:space="preserve"> Media </w:t>
        </w:r>
        <w:proofErr w:type="spellStart"/>
        <w:r w:rsidRPr="005B0A35">
          <w:rPr>
            <w:rFonts w:ascii="Candara" w:hAnsi="Candara"/>
            <w:b w:val="0"/>
            <w:bCs w:val="0"/>
            <w:i/>
            <w:iCs/>
            <w:sz w:val="20"/>
            <w:szCs w:val="20"/>
            <w:lang w:val="en-US"/>
          </w:rPr>
          <w:t>Sosial</w:t>
        </w:r>
        <w:proofErr w:type="spellEnd"/>
        <w:r w:rsidRPr="005B0A35">
          <w:rPr>
            <w:rFonts w:ascii="Candara" w:hAnsi="Candara"/>
            <w:b w:val="0"/>
            <w:bCs w:val="0"/>
            <w:i/>
            <w:iCs/>
            <w:sz w:val="20"/>
            <w:szCs w:val="20"/>
            <w:lang w:val="en-US"/>
          </w:rPr>
          <w:t xml:space="preserve"> </w:t>
        </w:r>
        <w:proofErr w:type="spellStart"/>
        <w:r w:rsidRPr="005B0A35">
          <w:rPr>
            <w:rFonts w:ascii="Candara" w:hAnsi="Candara"/>
            <w:b w:val="0"/>
            <w:bCs w:val="0"/>
            <w:i/>
            <w:iCs/>
            <w:sz w:val="20"/>
            <w:szCs w:val="20"/>
            <w:lang w:val="en-US"/>
          </w:rPr>
          <w:t>Perspektif</w:t>
        </w:r>
        <w:proofErr w:type="spellEnd"/>
        <w:r w:rsidRPr="005B0A35">
          <w:rPr>
            <w:rFonts w:ascii="Candara" w:hAnsi="Candara"/>
            <w:b w:val="0"/>
            <w:bCs w:val="0"/>
            <w:i/>
            <w:iCs/>
            <w:sz w:val="20"/>
            <w:szCs w:val="20"/>
            <w:lang w:val="en-US"/>
          </w:rPr>
          <w:t xml:space="preserve"> </w:t>
        </w:r>
        <w:proofErr w:type="spellStart"/>
        <w:r w:rsidRPr="005B0A35">
          <w:rPr>
            <w:rFonts w:ascii="Candara" w:hAnsi="Candara"/>
            <w:b w:val="0"/>
            <w:bCs w:val="0"/>
            <w:i/>
            <w:iCs/>
            <w:sz w:val="20"/>
            <w:szCs w:val="20"/>
            <w:lang w:val="en-US"/>
          </w:rPr>
          <w:t>Kitabun</w:t>
        </w:r>
        <w:proofErr w:type="spellEnd"/>
        <w:r w:rsidRPr="005B0A35">
          <w:rPr>
            <w:rFonts w:ascii="Candara" w:hAnsi="Candara"/>
            <w:b w:val="0"/>
            <w:bCs w:val="0"/>
            <w:i/>
            <w:iCs/>
            <w:sz w:val="20"/>
            <w:szCs w:val="20"/>
            <w:lang w:val="en-US"/>
          </w:rPr>
          <w:t xml:space="preserve"> Nikah Dan Hukum </w:t>
        </w:r>
        <w:proofErr w:type="spellStart"/>
        <w:r w:rsidRPr="005B0A35">
          <w:rPr>
            <w:rFonts w:ascii="Candara" w:hAnsi="Candara"/>
            <w:b w:val="0"/>
            <w:bCs w:val="0"/>
            <w:i/>
            <w:iCs/>
            <w:sz w:val="20"/>
            <w:szCs w:val="20"/>
            <w:lang w:val="en-US"/>
          </w:rPr>
          <w:t>Positif</w:t>
        </w:r>
        <w:proofErr w:type="spellEnd"/>
        <w:r w:rsidRPr="005B0A35">
          <w:rPr>
            <w:rFonts w:ascii="Candara" w:hAnsi="Candara"/>
            <w:b w:val="0"/>
            <w:bCs w:val="0"/>
            <w:i/>
            <w:iCs/>
            <w:sz w:val="20"/>
            <w:szCs w:val="20"/>
            <w:lang w:val="en-US"/>
          </w:rPr>
          <w:t xml:space="preserve"> Indonesia</w:t>
        </w:r>
      </w:p>
      <w:p w14:paraId="135C89A1" w14:textId="231C967B" w:rsidR="00815662" w:rsidRPr="005B0A35" w:rsidRDefault="003C3C9E" w:rsidP="005D4445">
        <w:pPr>
          <w:pStyle w:val="Header"/>
          <w:jc w:val="center"/>
          <w:rPr>
            <w:i/>
            <w:iCs/>
          </w:rPr>
        </w:pPr>
        <w:r w:rsidRPr="005B0A35">
          <w:rPr>
            <w:rFonts w:ascii="Candara" w:hAnsi="Candara" w:cstheme="majorBidi"/>
            <w:i/>
            <w:iCs/>
          </w:rPr>
          <w:t xml:space="preserve">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05182"/>
    <w:multiLevelType w:val="hybridMultilevel"/>
    <w:tmpl w:val="52144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925AF"/>
    <w:multiLevelType w:val="hybridMultilevel"/>
    <w:tmpl w:val="8AB828F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D593A63"/>
    <w:multiLevelType w:val="hybridMultilevel"/>
    <w:tmpl w:val="52F055A4"/>
    <w:lvl w:ilvl="0" w:tplc="04210019">
      <w:start w:val="1"/>
      <w:numFmt w:val="lowerLetter"/>
      <w:lvlText w:val="%1."/>
      <w:lvlJc w:val="left"/>
      <w:pPr>
        <w:ind w:left="1440" w:hanging="360"/>
      </w:p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 w15:restartNumberingAfterBreak="0">
    <w:nsid w:val="149D09B4"/>
    <w:multiLevelType w:val="multilevel"/>
    <w:tmpl w:val="149D09B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B170035"/>
    <w:multiLevelType w:val="hybridMultilevel"/>
    <w:tmpl w:val="33B89386"/>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15:restartNumberingAfterBreak="0">
    <w:nsid w:val="1BC102C4"/>
    <w:multiLevelType w:val="hybridMultilevel"/>
    <w:tmpl w:val="E13428FE"/>
    <w:lvl w:ilvl="0" w:tplc="FFFFFFFF">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6" w15:restartNumberingAfterBreak="0">
    <w:nsid w:val="1CC600C1"/>
    <w:multiLevelType w:val="hybridMultilevel"/>
    <w:tmpl w:val="39864EEC"/>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15:restartNumberingAfterBreak="0">
    <w:nsid w:val="1DBD1A45"/>
    <w:multiLevelType w:val="hybridMultilevel"/>
    <w:tmpl w:val="60AC2FF8"/>
    <w:lvl w:ilvl="0" w:tplc="04210011">
      <w:start w:val="1"/>
      <w:numFmt w:val="decimal"/>
      <w:lvlText w:val="%1)"/>
      <w:lvlJc w:val="lef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8" w15:restartNumberingAfterBreak="0">
    <w:nsid w:val="1FC168F4"/>
    <w:multiLevelType w:val="multilevel"/>
    <w:tmpl w:val="1FC168F4"/>
    <w:lvl w:ilvl="0">
      <w:start w:val="1"/>
      <w:numFmt w:val="decimal"/>
      <w:lvlText w:val="%1."/>
      <w:lvlJc w:val="left"/>
      <w:pPr>
        <w:ind w:left="773" w:hanging="360"/>
      </w:pPr>
    </w:lvl>
    <w:lvl w:ilvl="1">
      <w:start w:val="1"/>
      <w:numFmt w:val="lowerLetter"/>
      <w:lvlText w:val="%2."/>
      <w:lvlJc w:val="left"/>
      <w:pPr>
        <w:ind w:left="1493" w:hanging="360"/>
      </w:pPr>
    </w:lvl>
    <w:lvl w:ilvl="2">
      <w:start w:val="1"/>
      <w:numFmt w:val="lowerRoman"/>
      <w:lvlText w:val="%3."/>
      <w:lvlJc w:val="right"/>
      <w:pPr>
        <w:ind w:left="2213" w:hanging="180"/>
      </w:pPr>
    </w:lvl>
    <w:lvl w:ilvl="3">
      <w:start w:val="1"/>
      <w:numFmt w:val="decimal"/>
      <w:lvlText w:val="%4."/>
      <w:lvlJc w:val="left"/>
      <w:pPr>
        <w:ind w:left="2933" w:hanging="360"/>
      </w:pPr>
    </w:lvl>
    <w:lvl w:ilvl="4">
      <w:start w:val="1"/>
      <w:numFmt w:val="lowerLetter"/>
      <w:lvlText w:val="%5."/>
      <w:lvlJc w:val="left"/>
      <w:pPr>
        <w:ind w:left="3653" w:hanging="360"/>
      </w:pPr>
    </w:lvl>
    <w:lvl w:ilvl="5">
      <w:start w:val="1"/>
      <w:numFmt w:val="lowerRoman"/>
      <w:lvlText w:val="%6."/>
      <w:lvlJc w:val="right"/>
      <w:pPr>
        <w:ind w:left="4373" w:hanging="180"/>
      </w:pPr>
    </w:lvl>
    <w:lvl w:ilvl="6">
      <w:start w:val="1"/>
      <w:numFmt w:val="decimal"/>
      <w:lvlText w:val="%7."/>
      <w:lvlJc w:val="left"/>
      <w:pPr>
        <w:ind w:left="5093" w:hanging="360"/>
      </w:pPr>
    </w:lvl>
    <w:lvl w:ilvl="7">
      <w:start w:val="1"/>
      <w:numFmt w:val="lowerLetter"/>
      <w:lvlText w:val="%8."/>
      <w:lvlJc w:val="left"/>
      <w:pPr>
        <w:ind w:left="5813" w:hanging="360"/>
      </w:pPr>
    </w:lvl>
    <w:lvl w:ilvl="8">
      <w:start w:val="1"/>
      <w:numFmt w:val="lowerRoman"/>
      <w:lvlText w:val="%9."/>
      <w:lvlJc w:val="right"/>
      <w:pPr>
        <w:ind w:left="6533" w:hanging="180"/>
      </w:pPr>
    </w:lvl>
  </w:abstractNum>
  <w:abstractNum w:abstractNumId="9" w15:restartNumberingAfterBreak="0">
    <w:nsid w:val="2BD30000"/>
    <w:multiLevelType w:val="hybridMultilevel"/>
    <w:tmpl w:val="39CE04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B92C61"/>
    <w:multiLevelType w:val="hybridMultilevel"/>
    <w:tmpl w:val="273ED576"/>
    <w:lvl w:ilvl="0" w:tplc="0421000F">
      <w:start w:val="1"/>
      <w:numFmt w:val="decimal"/>
      <w:lvlText w:val="%1."/>
      <w:lvlJc w:val="left"/>
      <w:pPr>
        <w:ind w:left="720" w:hanging="360"/>
      </w:pPr>
    </w:lvl>
    <w:lvl w:ilvl="1" w:tplc="F49E05EC">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40C6327B"/>
    <w:multiLevelType w:val="hybridMultilevel"/>
    <w:tmpl w:val="1004A7B8"/>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43B531B8"/>
    <w:multiLevelType w:val="hybridMultilevel"/>
    <w:tmpl w:val="6AA0EA0C"/>
    <w:lvl w:ilvl="0" w:tplc="0421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4802378F"/>
    <w:multiLevelType w:val="hybridMultilevel"/>
    <w:tmpl w:val="36ACDBF0"/>
    <w:lvl w:ilvl="0" w:tplc="0421000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E7A5771"/>
    <w:multiLevelType w:val="hybridMultilevel"/>
    <w:tmpl w:val="E4366C9C"/>
    <w:lvl w:ilvl="0" w:tplc="0421000F">
      <w:start w:val="1"/>
      <w:numFmt w:val="decimal"/>
      <w:lvlText w:val="%1."/>
      <w:lvlJc w:val="left"/>
      <w:pPr>
        <w:ind w:left="720" w:hanging="360"/>
      </w:pPr>
    </w:lvl>
    <w:lvl w:ilvl="1" w:tplc="71DC78BC">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521A02D2"/>
    <w:multiLevelType w:val="hybridMultilevel"/>
    <w:tmpl w:val="ACFCAFF6"/>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15:restartNumberingAfterBreak="0">
    <w:nsid w:val="53A06411"/>
    <w:multiLevelType w:val="hybridMultilevel"/>
    <w:tmpl w:val="FB84A7A8"/>
    <w:lvl w:ilvl="0" w:tplc="04210019">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575F2AF3"/>
    <w:multiLevelType w:val="singleLevel"/>
    <w:tmpl w:val="575F2AF3"/>
    <w:lvl w:ilvl="0">
      <w:start w:val="1"/>
      <w:numFmt w:val="lowerLetter"/>
      <w:lvlText w:val="%1."/>
      <w:lvlJc w:val="left"/>
      <w:pPr>
        <w:tabs>
          <w:tab w:val="num" w:pos="425"/>
        </w:tabs>
        <w:ind w:left="425" w:hanging="425"/>
      </w:pPr>
      <w:rPr>
        <w:rFonts w:hint="default"/>
      </w:rPr>
    </w:lvl>
  </w:abstractNum>
  <w:abstractNum w:abstractNumId="18" w15:restartNumberingAfterBreak="0">
    <w:nsid w:val="5F56408A"/>
    <w:multiLevelType w:val="hybridMultilevel"/>
    <w:tmpl w:val="CF64B96A"/>
    <w:lvl w:ilvl="0" w:tplc="9CD88EA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15:restartNumberingAfterBreak="0">
    <w:nsid w:val="70110306"/>
    <w:multiLevelType w:val="multilevel"/>
    <w:tmpl w:val="70110306"/>
    <w:lvl w:ilvl="0">
      <w:start w:val="1"/>
      <w:numFmt w:val="decimal"/>
      <w:lvlText w:val="%1."/>
      <w:lvlJc w:val="left"/>
      <w:pPr>
        <w:ind w:left="1133" w:hanging="360"/>
      </w:pPr>
      <w:rPr>
        <w:rFonts w:hint="default"/>
      </w:rPr>
    </w:lvl>
    <w:lvl w:ilvl="1">
      <w:start w:val="1"/>
      <w:numFmt w:val="lowerLetter"/>
      <w:lvlText w:val="%2."/>
      <w:lvlJc w:val="left"/>
      <w:pPr>
        <w:ind w:left="1853" w:hanging="360"/>
      </w:pPr>
      <w:rPr>
        <w:rFonts w:hint="default"/>
      </w:rPr>
    </w:lvl>
    <w:lvl w:ilvl="2">
      <w:start w:val="1"/>
      <w:numFmt w:val="lowerRoman"/>
      <w:lvlText w:val="%3."/>
      <w:lvlJc w:val="right"/>
      <w:pPr>
        <w:ind w:left="2573" w:hanging="180"/>
      </w:pPr>
    </w:lvl>
    <w:lvl w:ilvl="3">
      <w:start w:val="1"/>
      <w:numFmt w:val="decimal"/>
      <w:lvlText w:val="%4."/>
      <w:lvlJc w:val="left"/>
      <w:pPr>
        <w:ind w:left="3293" w:hanging="360"/>
      </w:pPr>
    </w:lvl>
    <w:lvl w:ilvl="4">
      <w:start w:val="1"/>
      <w:numFmt w:val="lowerLetter"/>
      <w:lvlText w:val="%5."/>
      <w:lvlJc w:val="left"/>
      <w:pPr>
        <w:ind w:left="4013" w:hanging="360"/>
      </w:pPr>
    </w:lvl>
    <w:lvl w:ilvl="5">
      <w:start w:val="1"/>
      <w:numFmt w:val="lowerRoman"/>
      <w:lvlText w:val="%6."/>
      <w:lvlJc w:val="right"/>
      <w:pPr>
        <w:ind w:left="4733" w:hanging="180"/>
      </w:pPr>
    </w:lvl>
    <w:lvl w:ilvl="6">
      <w:start w:val="1"/>
      <w:numFmt w:val="decimal"/>
      <w:lvlText w:val="%7."/>
      <w:lvlJc w:val="left"/>
      <w:pPr>
        <w:ind w:left="5453" w:hanging="360"/>
      </w:pPr>
    </w:lvl>
    <w:lvl w:ilvl="7">
      <w:start w:val="1"/>
      <w:numFmt w:val="lowerLetter"/>
      <w:lvlText w:val="%8."/>
      <w:lvlJc w:val="left"/>
      <w:pPr>
        <w:ind w:left="6173" w:hanging="360"/>
      </w:pPr>
    </w:lvl>
    <w:lvl w:ilvl="8">
      <w:start w:val="1"/>
      <w:numFmt w:val="lowerRoman"/>
      <w:lvlText w:val="%9."/>
      <w:lvlJc w:val="right"/>
      <w:pPr>
        <w:ind w:left="6893" w:hanging="180"/>
      </w:pPr>
    </w:lvl>
  </w:abstractNum>
  <w:abstractNum w:abstractNumId="20" w15:restartNumberingAfterBreak="0">
    <w:nsid w:val="76973E38"/>
    <w:multiLevelType w:val="hybridMultilevel"/>
    <w:tmpl w:val="1D0CB640"/>
    <w:lvl w:ilvl="0" w:tplc="04210015">
      <w:start w:val="1"/>
      <w:numFmt w:val="upp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num w:numId="1" w16cid:durableId="78645278">
    <w:abstractNumId w:val="17"/>
  </w:num>
  <w:num w:numId="2" w16cid:durableId="436142639">
    <w:abstractNumId w:val="0"/>
  </w:num>
  <w:num w:numId="3" w16cid:durableId="1309631451">
    <w:abstractNumId w:val="9"/>
  </w:num>
  <w:num w:numId="4" w16cid:durableId="1827671156">
    <w:abstractNumId w:val="8"/>
  </w:num>
  <w:num w:numId="5" w16cid:durableId="364717793">
    <w:abstractNumId w:val="19"/>
  </w:num>
  <w:num w:numId="6" w16cid:durableId="1186140792">
    <w:abstractNumId w:val="3"/>
  </w:num>
  <w:num w:numId="7" w16cid:durableId="743648079">
    <w:abstractNumId w:val="10"/>
  </w:num>
  <w:num w:numId="8" w16cid:durableId="152722266">
    <w:abstractNumId w:val="15"/>
  </w:num>
  <w:num w:numId="9" w16cid:durableId="993144332">
    <w:abstractNumId w:val="18"/>
  </w:num>
  <w:num w:numId="10" w16cid:durableId="903954012">
    <w:abstractNumId w:val="16"/>
  </w:num>
  <w:num w:numId="11" w16cid:durableId="1830556254">
    <w:abstractNumId w:val="1"/>
  </w:num>
  <w:num w:numId="12" w16cid:durableId="1309943832">
    <w:abstractNumId w:val="14"/>
  </w:num>
  <w:num w:numId="13" w16cid:durableId="1044404790">
    <w:abstractNumId w:val="2"/>
  </w:num>
  <w:num w:numId="14" w16cid:durableId="358629941">
    <w:abstractNumId w:val="13"/>
  </w:num>
  <w:num w:numId="15" w16cid:durableId="1404840286">
    <w:abstractNumId w:val="11"/>
  </w:num>
  <w:num w:numId="16" w16cid:durableId="545803015">
    <w:abstractNumId w:val="6"/>
  </w:num>
  <w:num w:numId="17" w16cid:durableId="780614991">
    <w:abstractNumId w:val="12"/>
  </w:num>
  <w:num w:numId="18" w16cid:durableId="1098258029">
    <w:abstractNumId w:val="4"/>
  </w:num>
  <w:num w:numId="19" w16cid:durableId="1379554172">
    <w:abstractNumId w:val="5"/>
  </w:num>
  <w:num w:numId="20" w16cid:durableId="1993024978">
    <w:abstractNumId w:val="7"/>
  </w:num>
  <w:num w:numId="21" w16cid:durableId="13067374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characterSpacingControl w:val="doNotCompress"/>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IxMTI0NLIwMzc1MTRQ0lEKTi0uzszPAykwrgUAWUH3hiwAAAA="/>
  </w:docVars>
  <w:rsids>
    <w:rsidRoot w:val="00172A27"/>
    <w:rsid w:val="00005F2D"/>
    <w:rsid w:val="000125E7"/>
    <w:rsid w:val="000173F7"/>
    <w:rsid w:val="000265D5"/>
    <w:rsid w:val="00035D4F"/>
    <w:rsid w:val="00036AE3"/>
    <w:rsid w:val="0004694B"/>
    <w:rsid w:val="00046C9F"/>
    <w:rsid w:val="000602FF"/>
    <w:rsid w:val="00075810"/>
    <w:rsid w:val="00082D72"/>
    <w:rsid w:val="00092AA3"/>
    <w:rsid w:val="0009461E"/>
    <w:rsid w:val="000B27FE"/>
    <w:rsid w:val="000B3DD1"/>
    <w:rsid w:val="000F3BA8"/>
    <w:rsid w:val="000F5465"/>
    <w:rsid w:val="00100684"/>
    <w:rsid w:val="00120AFD"/>
    <w:rsid w:val="00122BA6"/>
    <w:rsid w:val="001409C7"/>
    <w:rsid w:val="00160144"/>
    <w:rsid w:val="00165366"/>
    <w:rsid w:val="00172A27"/>
    <w:rsid w:val="00191C3A"/>
    <w:rsid w:val="001D7F96"/>
    <w:rsid w:val="001E7319"/>
    <w:rsid w:val="001F32B2"/>
    <w:rsid w:val="001F41D3"/>
    <w:rsid w:val="00201323"/>
    <w:rsid w:val="00206BA3"/>
    <w:rsid w:val="002074D8"/>
    <w:rsid w:val="002164FF"/>
    <w:rsid w:val="00230B49"/>
    <w:rsid w:val="00231780"/>
    <w:rsid w:val="00231896"/>
    <w:rsid w:val="00234433"/>
    <w:rsid w:val="00261A0C"/>
    <w:rsid w:val="00273A8E"/>
    <w:rsid w:val="00280838"/>
    <w:rsid w:val="002A76AF"/>
    <w:rsid w:val="002B0D48"/>
    <w:rsid w:val="002C4E9C"/>
    <w:rsid w:val="002C7C63"/>
    <w:rsid w:val="002D6A3E"/>
    <w:rsid w:val="003073A1"/>
    <w:rsid w:val="00320C0A"/>
    <w:rsid w:val="003246F0"/>
    <w:rsid w:val="00337201"/>
    <w:rsid w:val="003427ED"/>
    <w:rsid w:val="00346B5F"/>
    <w:rsid w:val="003743B7"/>
    <w:rsid w:val="00380BBB"/>
    <w:rsid w:val="00382506"/>
    <w:rsid w:val="0038797B"/>
    <w:rsid w:val="00391924"/>
    <w:rsid w:val="003A3269"/>
    <w:rsid w:val="003B4D5F"/>
    <w:rsid w:val="003C3C9E"/>
    <w:rsid w:val="003C6D95"/>
    <w:rsid w:val="003D1079"/>
    <w:rsid w:val="003D412A"/>
    <w:rsid w:val="003D729B"/>
    <w:rsid w:val="003E0633"/>
    <w:rsid w:val="003E133B"/>
    <w:rsid w:val="003E1C3A"/>
    <w:rsid w:val="003E4930"/>
    <w:rsid w:val="0040774F"/>
    <w:rsid w:val="00412FBB"/>
    <w:rsid w:val="004155CC"/>
    <w:rsid w:val="00415D1F"/>
    <w:rsid w:val="004208F8"/>
    <w:rsid w:val="004528C8"/>
    <w:rsid w:val="0045423B"/>
    <w:rsid w:val="00462E3E"/>
    <w:rsid w:val="00466AA3"/>
    <w:rsid w:val="00474C1D"/>
    <w:rsid w:val="004A0ECC"/>
    <w:rsid w:val="004A6C16"/>
    <w:rsid w:val="004B088F"/>
    <w:rsid w:val="004B14DF"/>
    <w:rsid w:val="004C386D"/>
    <w:rsid w:val="004D280C"/>
    <w:rsid w:val="004D2D87"/>
    <w:rsid w:val="004D302C"/>
    <w:rsid w:val="004F2FCD"/>
    <w:rsid w:val="00504E1A"/>
    <w:rsid w:val="00526AD3"/>
    <w:rsid w:val="00527E3B"/>
    <w:rsid w:val="005350FB"/>
    <w:rsid w:val="00537D00"/>
    <w:rsid w:val="00543AF9"/>
    <w:rsid w:val="00551CF1"/>
    <w:rsid w:val="00556917"/>
    <w:rsid w:val="005621B3"/>
    <w:rsid w:val="005B00B8"/>
    <w:rsid w:val="005B0A35"/>
    <w:rsid w:val="005C743C"/>
    <w:rsid w:val="005D1529"/>
    <w:rsid w:val="005D3F40"/>
    <w:rsid w:val="005D4445"/>
    <w:rsid w:val="006235BB"/>
    <w:rsid w:val="00623FB4"/>
    <w:rsid w:val="00630029"/>
    <w:rsid w:val="00652981"/>
    <w:rsid w:val="00667BD9"/>
    <w:rsid w:val="00667CB1"/>
    <w:rsid w:val="006807EC"/>
    <w:rsid w:val="006856C1"/>
    <w:rsid w:val="0068747E"/>
    <w:rsid w:val="006A25C1"/>
    <w:rsid w:val="006A4B09"/>
    <w:rsid w:val="006A6603"/>
    <w:rsid w:val="006B0D72"/>
    <w:rsid w:val="006B2C8E"/>
    <w:rsid w:val="006C33D5"/>
    <w:rsid w:val="006C75A5"/>
    <w:rsid w:val="006E6F81"/>
    <w:rsid w:val="00745947"/>
    <w:rsid w:val="00762454"/>
    <w:rsid w:val="00770E5C"/>
    <w:rsid w:val="00772809"/>
    <w:rsid w:val="007C4198"/>
    <w:rsid w:val="007D1FF3"/>
    <w:rsid w:val="007D6903"/>
    <w:rsid w:val="00804B31"/>
    <w:rsid w:val="00811277"/>
    <w:rsid w:val="00815662"/>
    <w:rsid w:val="0083074D"/>
    <w:rsid w:val="00836DED"/>
    <w:rsid w:val="008400C4"/>
    <w:rsid w:val="0086174B"/>
    <w:rsid w:val="008617A7"/>
    <w:rsid w:val="00861F6D"/>
    <w:rsid w:val="008707CB"/>
    <w:rsid w:val="00876E65"/>
    <w:rsid w:val="00896BF1"/>
    <w:rsid w:val="008A046A"/>
    <w:rsid w:val="008A0846"/>
    <w:rsid w:val="008B10CD"/>
    <w:rsid w:val="008B5BD6"/>
    <w:rsid w:val="008C05CF"/>
    <w:rsid w:val="008D37D9"/>
    <w:rsid w:val="008E0680"/>
    <w:rsid w:val="00904A85"/>
    <w:rsid w:val="00906ACE"/>
    <w:rsid w:val="00917E4D"/>
    <w:rsid w:val="00923B12"/>
    <w:rsid w:val="009255BF"/>
    <w:rsid w:val="009271A7"/>
    <w:rsid w:val="009353BD"/>
    <w:rsid w:val="009462F5"/>
    <w:rsid w:val="009563E5"/>
    <w:rsid w:val="00957FF0"/>
    <w:rsid w:val="009615A5"/>
    <w:rsid w:val="0096775B"/>
    <w:rsid w:val="00967C08"/>
    <w:rsid w:val="0097383B"/>
    <w:rsid w:val="00976861"/>
    <w:rsid w:val="00983308"/>
    <w:rsid w:val="0099319C"/>
    <w:rsid w:val="009971B8"/>
    <w:rsid w:val="009A14DF"/>
    <w:rsid w:val="009B44CA"/>
    <w:rsid w:val="009B52F3"/>
    <w:rsid w:val="009B5CDA"/>
    <w:rsid w:val="009F0CAB"/>
    <w:rsid w:val="009F14E0"/>
    <w:rsid w:val="00A07A2F"/>
    <w:rsid w:val="00A169E4"/>
    <w:rsid w:val="00A2041C"/>
    <w:rsid w:val="00A24AF5"/>
    <w:rsid w:val="00A45AF6"/>
    <w:rsid w:val="00A522CD"/>
    <w:rsid w:val="00A528C4"/>
    <w:rsid w:val="00A60619"/>
    <w:rsid w:val="00A65044"/>
    <w:rsid w:val="00A750AD"/>
    <w:rsid w:val="00A76B9D"/>
    <w:rsid w:val="00A852B3"/>
    <w:rsid w:val="00A90AB2"/>
    <w:rsid w:val="00AA0356"/>
    <w:rsid w:val="00AA0C82"/>
    <w:rsid w:val="00AA1B78"/>
    <w:rsid w:val="00AB4ABF"/>
    <w:rsid w:val="00AC29B1"/>
    <w:rsid w:val="00AC64E9"/>
    <w:rsid w:val="00AD6FB5"/>
    <w:rsid w:val="00AF11E4"/>
    <w:rsid w:val="00B047BC"/>
    <w:rsid w:val="00B119E6"/>
    <w:rsid w:val="00B16F8C"/>
    <w:rsid w:val="00B225A2"/>
    <w:rsid w:val="00B30A0D"/>
    <w:rsid w:val="00B70DF2"/>
    <w:rsid w:val="00B7165C"/>
    <w:rsid w:val="00B779D8"/>
    <w:rsid w:val="00B82041"/>
    <w:rsid w:val="00B950C5"/>
    <w:rsid w:val="00BA1882"/>
    <w:rsid w:val="00BA4567"/>
    <w:rsid w:val="00BA48C4"/>
    <w:rsid w:val="00BA5803"/>
    <w:rsid w:val="00BB1E9F"/>
    <w:rsid w:val="00BC190A"/>
    <w:rsid w:val="00BE1014"/>
    <w:rsid w:val="00BE75A4"/>
    <w:rsid w:val="00C47C31"/>
    <w:rsid w:val="00C55434"/>
    <w:rsid w:val="00C600BB"/>
    <w:rsid w:val="00C72C3A"/>
    <w:rsid w:val="00C75472"/>
    <w:rsid w:val="00C773AA"/>
    <w:rsid w:val="00C80DE9"/>
    <w:rsid w:val="00C96C43"/>
    <w:rsid w:val="00CA143B"/>
    <w:rsid w:val="00CE3ED5"/>
    <w:rsid w:val="00CF565E"/>
    <w:rsid w:val="00D102C7"/>
    <w:rsid w:val="00D3230F"/>
    <w:rsid w:val="00D4182F"/>
    <w:rsid w:val="00D41C98"/>
    <w:rsid w:val="00D43A1E"/>
    <w:rsid w:val="00D538F5"/>
    <w:rsid w:val="00D566B4"/>
    <w:rsid w:val="00D64447"/>
    <w:rsid w:val="00D76DAC"/>
    <w:rsid w:val="00D76FEE"/>
    <w:rsid w:val="00D84C0E"/>
    <w:rsid w:val="00D92D0A"/>
    <w:rsid w:val="00DC6F6C"/>
    <w:rsid w:val="00DE7890"/>
    <w:rsid w:val="00DF12CE"/>
    <w:rsid w:val="00E067F3"/>
    <w:rsid w:val="00E071DE"/>
    <w:rsid w:val="00E0734F"/>
    <w:rsid w:val="00E12EF0"/>
    <w:rsid w:val="00E20607"/>
    <w:rsid w:val="00E41772"/>
    <w:rsid w:val="00E52725"/>
    <w:rsid w:val="00E82791"/>
    <w:rsid w:val="00EB4308"/>
    <w:rsid w:val="00ED14E7"/>
    <w:rsid w:val="00EE3477"/>
    <w:rsid w:val="00F13136"/>
    <w:rsid w:val="00F2533F"/>
    <w:rsid w:val="00F2669F"/>
    <w:rsid w:val="00F34F17"/>
    <w:rsid w:val="00F423CE"/>
    <w:rsid w:val="00F42CFB"/>
    <w:rsid w:val="00F47EAC"/>
    <w:rsid w:val="00F5674B"/>
    <w:rsid w:val="00F63477"/>
    <w:rsid w:val="00F740E8"/>
    <w:rsid w:val="00F7585F"/>
    <w:rsid w:val="00F90F04"/>
    <w:rsid w:val="00F932E9"/>
    <w:rsid w:val="00FB72A0"/>
    <w:rsid w:val="00FC2470"/>
    <w:rsid w:val="00FC2512"/>
    <w:rsid w:val="00FF71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7A5B500F"/>
  <w15:docId w15:val="{25432AAA-DCE2-42E3-B664-485C8FD82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669F"/>
    <w:pPr>
      <w:spacing w:after="200" w:line="276" w:lineRule="auto"/>
    </w:pPr>
    <w:rPr>
      <w:rFonts w:ascii="Calibri" w:eastAsia="Calibri" w:hAnsi="Calibri"/>
      <w:sz w:val="22"/>
      <w:szCs w:val="22"/>
    </w:rPr>
  </w:style>
  <w:style w:type="paragraph" w:styleId="Heading1">
    <w:name w:val="heading 1"/>
    <w:basedOn w:val="Normal"/>
    <w:next w:val="Normal"/>
    <w:link w:val="Heading1Char"/>
    <w:uiPriority w:val="9"/>
    <w:qFormat/>
    <w:rsid w:val="003D1079"/>
    <w:pPr>
      <w:keepNext/>
      <w:spacing w:before="240" w:after="60"/>
      <w:outlineLvl w:val="0"/>
    </w:pPr>
    <w:rPr>
      <w:rFonts w:ascii="Cambria" w:eastAsia="Times New Roman" w:hAnsi="Cambria"/>
      <w:b/>
      <w:bCs/>
      <w:kern w:val="32"/>
      <w:sz w:val="32"/>
      <w:szCs w:val="32"/>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rsid w:val="00F2669F"/>
  </w:style>
  <w:style w:type="character" w:styleId="FootnoteReference">
    <w:name w:val="footnote reference"/>
    <w:basedOn w:val="DefaultParagraphFont"/>
    <w:uiPriority w:val="99"/>
    <w:qFormat/>
    <w:rsid w:val="00F2669F"/>
    <w:rPr>
      <w:vertAlign w:val="superscript"/>
    </w:rPr>
  </w:style>
  <w:style w:type="character" w:customStyle="1" w:styleId="BalloonTextChar">
    <w:name w:val="Balloon Text Char"/>
    <w:basedOn w:val="DefaultParagraphFont"/>
    <w:link w:val="BalloonText"/>
    <w:rsid w:val="00F2669F"/>
    <w:rPr>
      <w:rFonts w:ascii="Tahoma" w:hAnsi="Tahoma" w:cs="Tahoma"/>
      <w:sz w:val="16"/>
      <w:szCs w:val="16"/>
    </w:rPr>
  </w:style>
  <w:style w:type="character" w:styleId="EndnoteReference">
    <w:name w:val="endnote reference"/>
    <w:basedOn w:val="DefaultParagraphFont"/>
    <w:rsid w:val="00F2669F"/>
    <w:rPr>
      <w:vertAlign w:val="superscript"/>
    </w:rPr>
  </w:style>
  <w:style w:type="character" w:customStyle="1" w:styleId="EndnoteTextChar">
    <w:name w:val="Endnote Text Char"/>
    <w:basedOn w:val="DefaultParagraphFont"/>
    <w:link w:val="EndnoteText"/>
    <w:rsid w:val="00F2669F"/>
    <w:rPr>
      <w:sz w:val="20"/>
      <w:szCs w:val="20"/>
    </w:rPr>
  </w:style>
  <w:style w:type="character" w:customStyle="1" w:styleId="HeaderChar">
    <w:name w:val="Header Char"/>
    <w:basedOn w:val="DefaultParagraphFont"/>
    <w:link w:val="Header"/>
    <w:uiPriority w:val="99"/>
    <w:rsid w:val="00F2669F"/>
  </w:style>
  <w:style w:type="character" w:styleId="Hyperlink">
    <w:name w:val="Hyperlink"/>
    <w:basedOn w:val="DefaultParagraphFont"/>
    <w:rsid w:val="00F2669F"/>
    <w:rPr>
      <w:color w:val="0000FF"/>
      <w:u w:val="single"/>
    </w:rPr>
  </w:style>
  <w:style w:type="character" w:customStyle="1" w:styleId="FootnoteTextChar">
    <w:name w:val="Footnote Text Char"/>
    <w:aliases w:val="Char Char,Char Char Char Char Char1,Char Char Char1 Char1,Char Char1 Char1,Char Char Char Char2,f_Footnote Char Char1,Footnote Text Char Char Char Char1"/>
    <w:basedOn w:val="DefaultParagraphFont"/>
    <w:link w:val="FootnoteText"/>
    <w:uiPriority w:val="99"/>
    <w:qFormat/>
    <w:rsid w:val="00F2669F"/>
    <w:rPr>
      <w:sz w:val="20"/>
      <w:szCs w:val="20"/>
    </w:rPr>
  </w:style>
  <w:style w:type="character" w:styleId="PageNumber">
    <w:name w:val="page number"/>
    <w:basedOn w:val="DefaultParagraphFont"/>
    <w:rsid w:val="00F2669F"/>
  </w:style>
  <w:style w:type="paragraph" w:styleId="BalloonText">
    <w:name w:val="Balloon Text"/>
    <w:basedOn w:val="Normal"/>
    <w:link w:val="BalloonTextChar"/>
    <w:rsid w:val="00F2669F"/>
    <w:pPr>
      <w:spacing w:after="0" w:line="240" w:lineRule="auto"/>
    </w:pPr>
    <w:rPr>
      <w:rFonts w:ascii="Tahoma" w:hAnsi="Tahoma" w:cs="Tahoma"/>
      <w:sz w:val="16"/>
      <w:szCs w:val="16"/>
    </w:rPr>
  </w:style>
  <w:style w:type="paragraph" w:styleId="FootnoteText">
    <w:name w:val="footnote text"/>
    <w:aliases w:val="Char,Char Char Char Char,Char Char Char1,Char Char1,Char Char Char,f_Footnote Char,Footnote Text Char Char Char"/>
    <w:basedOn w:val="Normal"/>
    <w:link w:val="FootnoteTextChar"/>
    <w:uiPriority w:val="99"/>
    <w:qFormat/>
    <w:rsid w:val="00F2669F"/>
    <w:pPr>
      <w:spacing w:after="0" w:line="240" w:lineRule="auto"/>
    </w:pPr>
    <w:rPr>
      <w:sz w:val="20"/>
      <w:szCs w:val="20"/>
    </w:rPr>
  </w:style>
  <w:style w:type="paragraph" w:styleId="Header">
    <w:name w:val="header"/>
    <w:basedOn w:val="Normal"/>
    <w:link w:val="HeaderChar"/>
    <w:uiPriority w:val="99"/>
    <w:rsid w:val="00F2669F"/>
    <w:pPr>
      <w:tabs>
        <w:tab w:val="center" w:pos="4680"/>
        <w:tab w:val="right" w:pos="9360"/>
      </w:tabs>
      <w:spacing w:after="0" w:line="240" w:lineRule="auto"/>
    </w:pPr>
  </w:style>
  <w:style w:type="paragraph" w:styleId="Footer">
    <w:name w:val="footer"/>
    <w:basedOn w:val="Normal"/>
    <w:link w:val="FooterChar"/>
    <w:uiPriority w:val="99"/>
    <w:rsid w:val="00F2669F"/>
    <w:pPr>
      <w:tabs>
        <w:tab w:val="center" w:pos="4680"/>
        <w:tab w:val="right" w:pos="9360"/>
      </w:tabs>
      <w:spacing w:after="0" w:line="240" w:lineRule="auto"/>
    </w:pPr>
  </w:style>
  <w:style w:type="paragraph" w:styleId="EndnoteText">
    <w:name w:val="endnote text"/>
    <w:basedOn w:val="Normal"/>
    <w:link w:val="EndnoteTextChar"/>
    <w:rsid w:val="00F2669F"/>
    <w:pPr>
      <w:spacing w:after="0" w:line="240" w:lineRule="auto"/>
    </w:pPr>
    <w:rPr>
      <w:sz w:val="20"/>
      <w:szCs w:val="20"/>
    </w:rPr>
  </w:style>
  <w:style w:type="paragraph" w:styleId="ListParagraph">
    <w:name w:val="List Paragraph"/>
    <w:aliases w:val="arab,Body of text"/>
    <w:basedOn w:val="Normal"/>
    <w:link w:val="ListParagraphChar"/>
    <w:uiPriority w:val="34"/>
    <w:qFormat/>
    <w:rsid w:val="00F2669F"/>
    <w:pPr>
      <w:ind w:left="720"/>
      <w:contextualSpacing/>
    </w:pPr>
  </w:style>
  <w:style w:type="character" w:styleId="Emphasis">
    <w:name w:val="Emphasis"/>
    <w:uiPriority w:val="20"/>
    <w:qFormat/>
    <w:rsid w:val="0096775B"/>
    <w:rPr>
      <w:i/>
      <w:iCs/>
    </w:rPr>
  </w:style>
  <w:style w:type="paragraph" w:styleId="NoSpacing">
    <w:name w:val="No Spacing"/>
    <w:link w:val="NoSpacingChar"/>
    <w:uiPriority w:val="99"/>
    <w:qFormat/>
    <w:rsid w:val="0096775B"/>
    <w:rPr>
      <w:rFonts w:ascii="Calibri" w:eastAsia="Calibri" w:hAnsi="Calibri" w:cs="Arial"/>
      <w:lang w:val="id-ID" w:eastAsia="id-ID"/>
    </w:rPr>
  </w:style>
  <w:style w:type="character" w:customStyle="1" w:styleId="NoSpacingChar">
    <w:name w:val="No Spacing Char"/>
    <w:link w:val="NoSpacing"/>
    <w:uiPriority w:val="99"/>
    <w:rsid w:val="0096775B"/>
    <w:rPr>
      <w:rFonts w:ascii="Calibri" w:eastAsia="Calibri" w:hAnsi="Calibri" w:cs="Arial"/>
      <w:lang w:val="id-ID" w:eastAsia="id-ID"/>
    </w:rPr>
  </w:style>
  <w:style w:type="character" w:customStyle="1" w:styleId="st">
    <w:name w:val="st"/>
    <w:uiPriority w:val="99"/>
    <w:rsid w:val="0096775B"/>
  </w:style>
  <w:style w:type="character" w:customStyle="1" w:styleId="hps">
    <w:name w:val="hps"/>
    <w:uiPriority w:val="99"/>
    <w:rsid w:val="0096775B"/>
  </w:style>
  <w:style w:type="character" w:styleId="CommentReference">
    <w:name w:val="annotation reference"/>
    <w:basedOn w:val="DefaultParagraphFont"/>
    <w:semiHidden/>
    <w:unhideWhenUsed/>
    <w:rsid w:val="0096775B"/>
    <w:rPr>
      <w:sz w:val="16"/>
      <w:szCs w:val="16"/>
    </w:rPr>
  </w:style>
  <w:style w:type="paragraph" w:styleId="CommentText">
    <w:name w:val="annotation text"/>
    <w:basedOn w:val="Normal"/>
    <w:link w:val="CommentTextChar"/>
    <w:semiHidden/>
    <w:unhideWhenUsed/>
    <w:rsid w:val="0096775B"/>
    <w:pPr>
      <w:spacing w:line="240" w:lineRule="auto"/>
    </w:pPr>
    <w:rPr>
      <w:sz w:val="20"/>
      <w:szCs w:val="20"/>
    </w:rPr>
  </w:style>
  <w:style w:type="character" w:customStyle="1" w:styleId="CommentTextChar">
    <w:name w:val="Comment Text Char"/>
    <w:basedOn w:val="DefaultParagraphFont"/>
    <w:link w:val="CommentText"/>
    <w:semiHidden/>
    <w:rsid w:val="0096775B"/>
    <w:rPr>
      <w:rFonts w:ascii="Calibri" w:eastAsia="Calibri" w:hAnsi="Calibri"/>
    </w:rPr>
  </w:style>
  <w:style w:type="paragraph" w:styleId="CommentSubject">
    <w:name w:val="annotation subject"/>
    <w:basedOn w:val="CommentText"/>
    <w:next w:val="CommentText"/>
    <w:link w:val="CommentSubjectChar"/>
    <w:semiHidden/>
    <w:unhideWhenUsed/>
    <w:rsid w:val="0096775B"/>
    <w:rPr>
      <w:b/>
      <w:bCs/>
    </w:rPr>
  </w:style>
  <w:style w:type="character" w:customStyle="1" w:styleId="CommentSubjectChar">
    <w:name w:val="Comment Subject Char"/>
    <w:basedOn w:val="CommentTextChar"/>
    <w:link w:val="CommentSubject"/>
    <w:semiHidden/>
    <w:rsid w:val="0096775B"/>
    <w:rPr>
      <w:rFonts w:ascii="Calibri" w:eastAsia="Calibri" w:hAnsi="Calibri"/>
      <w:b/>
      <w:bCs/>
    </w:rPr>
  </w:style>
  <w:style w:type="character" w:styleId="UnresolvedMention">
    <w:name w:val="Unresolved Mention"/>
    <w:basedOn w:val="DefaultParagraphFont"/>
    <w:uiPriority w:val="99"/>
    <w:semiHidden/>
    <w:unhideWhenUsed/>
    <w:rsid w:val="00280838"/>
    <w:rPr>
      <w:color w:val="605E5C"/>
      <w:shd w:val="clear" w:color="auto" w:fill="E1DFDD"/>
    </w:rPr>
  </w:style>
  <w:style w:type="paragraph" w:customStyle="1" w:styleId="Default">
    <w:name w:val="Default"/>
    <w:rsid w:val="001D7F96"/>
    <w:pPr>
      <w:autoSpaceDE w:val="0"/>
      <w:autoSpaceDN w:val="0"/>
      <w:adjustRightInd w:val="0"/>
    </w:pPr>
    <w:rPr>
      <w:rFonts w:ascii="Arial" w:eastAsia="Times New Roman" w:hAnsi="Arial" w:cs="Arial"/>
      <w:color w:val="000000"/>
      <w:sz w:val="24"/>
      <w:szCs w:val="24"/>
    </w:rPr>
  </w:style>
  <w:style w:type="paragraph" w:customStyle="1" w:styleId="Pa2">
    <w:name w:val="Pa2"/>
    <w:basedOn w:val="Default"/>
    <w:next w:val="Default"/>
    <w:uiPriority w:val="99"/>
    <w:rsid w:val="001D7F96"/>
    <w:pPr>
      <w:spacing w:line="241" w:lineRule="atLeast"/>
    </w:pPr>
    <w:rPr>
      <w:rFonts w:ascii="Times New Roman" w:hAnsi="Times New Roman" w:cs="Times New Roman"/>
      <w:color w:val="auto"/>
    </w:rPr>
  </w:style>
  <w:style w:type="paragraph" w:customStyle="1" w:styleId="Pa3">
    <w:name w:val="Pa3"/>
    <w:basedOn w:val="Default"/>
    <w:next w:val="Default"/>
    <w:uiPriority w:val="99"/>
    <w:rsid w:val="001D7F96"/>
    <w:pPr>
      <w:spacing w:line="241" w:lineRule="atLeast"/>
    </w:pPr>
    <w:rPr>
      <w:rFonts w:ascii="Times New Roman" w:hAnsi="Times New Roman" w:cs="Times New Roman"/>
      <w:color w:val="auto"/>
    </w:rPr>
  </w:style>
  <w:style w:type="character" w:customStyle="1" w:styleId="A1">
    <w:name w:val="A1"/>
    <w:uiPriority w:val="99"/>
    <w:rsid w:val="001D7F96"/>
    <w:rPr>
      <w:color w:val="000000"/>
      <w:u w:val="single"/>
    </w:rPr>
  </w:style>
  <w:style w:type="paragraph" w:customStyle="1" w:styleId="Alishlah31text">
    <w:name w:val="Alishlah_3.1_text"/>
    <w:qFormat/>
    <w:rsid w:val="00876E65"/>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styleId="Title">
    <w:name w:val="Title"/>
    <w:basedOn w:val="Normal"/>
    <w:link w:val="TitleChar"/>
    <w:qFormat/>
    <w:rsid w:val="003D1079"/>
    <w:pPr>
      <w:spacing w:after="0" w:line="240" w:lineRule="auto"/>
      <w:jc w:val="center"/>
    </w:pPr>
    <w:rPr>
      <w:rFonts w:ascii="Times New Roman" w:eastAsia="Times New Roman" w:hAnsi="Times New Roman"/>
      <w:b/>
      <w:bCs/>
      <w:sz w:val="28"/>
      <w:szCs w:val="24"/>
      <w:lang w:val="id-ID"/>
    </w:rPr>
  </w:style>
  <w:style w:type="character" w:customStyle="1" w:styleId="TitleChar">
    <w:name w:val="Title Char"/>
    <w:basedOn w:val="DefaultParagraphFont"/>
    <w:link w:val="Title"/>
    <w:rsid w:val="003D1079"/>
    <w:rPr>
      <w:rFonts w:eastAsia="Times New Roman"/>
      <w:b/>
      <w:bCs/>
      <w:sz w:val="28"/>
      <w:szCs w:val="24"/>
      <w:lang w:val="id-ID"/>
    </w:rPr>
  </w:style>
  <w:style w:type="character" w:customStyle="1" w:styleId="Heading1Char">
    <w:name w:val="Heading 1 Char"/>
    <w:basedOn w:val="DefaultParagraphFont"/>
    <w:link w:val="Heading1"/>
    <w:uiPriority w:val="9"/>
    <w:rsid w:val="003D1079"/>
    <w:rPr>
      <w:rFonts w:ascii="Cambria" w:eastAsia="Times New Roman" w:hAnsi="Cambria"/>
      <w:b/>
      <w:bCs/>
      <w:kern w:val="32"/>
      <w:sz w:val="32"/>
      <w:szCs w:val="32"/>
      <w:lang w:val="id-ID" w:eastAsia="id-ID"/>
    </w:rPr>
  </w:style>
  <w:style w:type="character" w:customStyle="1" w:styleId="ListParagraphChar">
    <w:name w:val="List Paragraph Char"/>
    <w:aliases w:val="arab Char,Body of text Char"/>
    <w:link w:val="ListParagraph"/>
    <w:uiPriority w:val="34"/>
    <w:locked/>
    <w:rsid w:val="003D1079"/>
    <w:rPr>
      <w:rFonts w:ascii="Calibri" w:eastAsia="Calibri" w:hAnsi="Calibri"/>
      <w:sz w:val="22"/>
      <w:szCs w:val="22"/>
    </w:rPr>
  </w:style>
  <w:style w:type="paragraph" w:styleId="Bibliography">
    <w:name w:val="Bibliography"/>
    <w:basedOn w:val="Normal"/>
    <w:next w:val="Normal"/>
    <w:uiPriority w:val="37"/>
    <w:semiHidden/>
    <w:unhideWhenUsed/>
    <w:rsid w:val="003D1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60646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iahmutthiah@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ajallyabrar@gmail.com" TargetMode="External"/><Relationship Id="rId4" Type="http://schemas.openxmlformats.org/officeDocument/2006/relationships/settings" Target="settings.xml"/><Relationship Id="rId9" Type="http://schemas.openxmlformats.org/officeDocument/2006/relationships/hyperlink" Target="mailto:Maulidiyarahmah1305@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D144E-6D47-445B-8FF9-821C7E228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16</Pages>
  <Words>4631</Words>
  <Characters>26401</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H.SUHAIMI</vt:lpstr>
    </vt:vector>
  </TitlesOfParts>
  <Company>Toshiba</Company>
  <LinksUpToDate>false</LinksUpToDate>
  <CharactersWithSpaces>30971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H.SUHAIMI</dc:title>
  <dc:creator>H.SUHAIMI</dc:creator>
  <cp:lastModifiedBy>tiah mutthiah</cp:lastModifiedBy>
  <cp:revision>10</cp:revision>
  <cp:lastPrinted>2024-05-26T12:48:00Z</cp:lastPrinted>
  <dcterms:created xsi:type="dcterms:W3CDTF">2023-10-27T01:32:00Z</dcterms:created>
  <dcterms:modified xsi:type="dcterms:W3CDTF">2024-05-26T12:50:00Z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y fmtid="{D5CDD505-2E9C-101B-9397-08002B2CF9AE}" pid="3" name="GrammarlyDocumentId">
    <vt:lpwstr>ec7faedd0eda6d94708cf523903b4ddc829e8883297e868a8c8a91fb20af821b</vt:lpwstr>
  </property>
</Properties>
</file>